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A5" w:rsidRDefault="006E18A5" w:rsidP="006E18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76DA" w:rsidRDefault="001D76DA" w:rsidP="006E18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76DA" w:rsidRDefault="001D76DA" w:rsidP="001D7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Казённое образовательное учреждение Орловской области </w:t>
      </w:r>
    </w:p>
    <w:p w:rsidR="001D76DA" w:rsidRDefault="001D76DA" w:rsidP="001D7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«Орловская общеобразовательная школа для обучающихся</w:t>
      </w:r>
    </w:p>
    <w:p w:rsidR="001D76DA" w:rsidRDefault="001D76DA" w:rsidP="001D7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1D76DA" w:rsidRDefault="001D76DA" w:rsidP="006E18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76DA" w:rsidRPr="00DB43AD" w:rsidRDefault="001D76DA" w:rsidP="006E18A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6E18A5" w:rsidRPr="00E00D3C" w:rsidTr="002638EF">
        <w:tc>
          <w:tcPr>
            <w:tcW w:w="5103" w:type="dxa"/>
          </w:tcPr>
          <w:p w:rsidR="006E18A5" w:rsidRPr="00E00D3C" w:rsidRDefault="006E18A5" w:rsidP="002638EF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E18A5" w:rsidRPr="00E00D3C" w:rsidRDefault="006E18A5" w:rsidP="002638EF">
            <w:pPr>
              <w:spacing w:after="0" w:line="240" w:lineRule="auto"/>
              <w:rPr>
                <w:sz w:val="24"/>
                <w:szCs w:val="24"/>
              </w:rPr>
            </w:pPr>
          </w:p>
          <w:p w:rsidR="006E18A5" w:rsidRPr="00E00D3C" w:rsidRDefault="006E18A5" w:rsidP="002638EF">
            <w:pPr>
              <w:spacing w:after="0" w:line="240" w:lineRule="auto"/>
              <w:rPr>
                <w:sz w:val="24"/>
                <w:szCs w:val="24"/>
              </w:rPr>
            </w:pPr>
          </w:p>
          <w:p w:rsidR="006E18A5" w:rsidRPr="00E00D3C" w:rsidRDefault="006E18A5" w:rsidP="002638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D76DA" w:rsidRPr="001D76DA" w:rsidRDefault="001D76DA" w:rsidP="001D76DA">
      <w:pPr>
        <w:tabs>
          <w:tab w:val="left" w:pos="3031"/>
        </w:tabs>
        <w:spacing w:after="0" w:line="240" w:lineRule="auto"/>
        <w:rPr>
          <w:sz w:val="24"/>
          <w:szCs w:val="24"/>
        </w:rPr>
      </w:pPr>
    </w:p>
    <w:p w:rsidR="001D76DA" w:rsidRDefault="001D76DA" w:rsidP="001D7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№__________</w:t>
      </w:r>
    </w:p>
    <w:p w:rsidR="001D76DA" w:rsidRDefault="001D76DA" w:rsidP="001D7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АООП образования обучающихся с</w:t>
      </w:r>
    </w:p>
    <w:p w:rsidR="001D76DA" w:rsidRDefault="001D76DA" w:rsidP="001D7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умственной отсталостью, вариант 2</w:t>
      </w:r>
    </w:p>
    <w:p w:rsidR="001D76DA" w:rsidRDefault="001D76DA" w:rsidP="001D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E18A5" w:rsidRPr="00E00D3C" w:rsidRDefault="006E18A5" w:rsidP="006E18A5">
      <w:pPr>
        <w:tabs>
          <w:tab w:val="left" w:pos="3031"/>
        </w:tabs>
        <w:spacing w:after="0" w:line="240" w:lineRule="auto"/>
        <w:rPr>
          <w:sz w:val="24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Pr="00E00D3C" w:rsidRDefault="006E18A5" w:rsidP="006E18A5">
      <w:pPr>
        <w:tabs>
          <w:tab w:val="left" w:pos="3031"/>
        </w:tabs>
        <w:spacing w:after="0" w:line="240" w:lineRule="auto"/>
        <w:rPr>
          <w:sz w:val="6"/>
          <w:szCs w:val="24"/>
        </w:rPr>
      </w:pPr>
    </w:p>
    <w:p w:rsidR="006E18A5" w:rsidRDefault="006E18A5" w:rsidP="006E18A5">
      <w:pPr>
        <w:spacing w:after="0" w:line="240" w:lineRule="auto"/>
        <w:jc w:val="center"/>
        <w:rPr>
          <w:b/>
          <w:sz w:val="32"/>
          <w:szCs w:val="32"/>
        </w:rPr>
      </w:pPr>
    </w:p>
    <w:p w:rsidR="001D76DA" w:rsidRDefault="001D76DA" w:rsidP="006E18A5">
      <w:pPr>
        <w:spacing w:after="0" w:line="240" w:lineRule="auto"/>
        <w:jc w:val="center"/>
        <w:rPr>
          <w:b/>
          <w:sz w:val="32"/>
          <w:szCs w:val="32"/>
        </w:rPr>
      </w:pPr>
    </w:p>
    <w:p w:rsidR="001D76DA" w:rsidRDefault="001D76DA" w:rsidP="006E18A5">
      <w:pPr>
        <w:spacing w:after="0" w:line="240" w:lineRule="auto"/>
        <w:jc w:val="center"/>
        <w:rPr>
          <w:b/>
          <w:sz w:val="32"/>
          <w:szCs w:val="32"/>
        </w:rPr>
      </w:pPr>
    </w:p>
    <w:p w:rsidR="001D76DA" w:rsidRPr="001D76DA" w:rsidRDefault="001D76DA" w:rsidP="006E18A5">
      <w:pPr>
        <w:spacing w:after="0" w:line="240" w:lineRule="auto"/>
        <w:jc w:val="center"/>
        <w:rPr>
          <w:b/>
          <w:sz w:val="32"/>
          <w:szCs w:val="32"/>
        </w:rPr>
      </w:pPr>
    </w:p>
    <w:p w:rsidR="006E18A5" w:rsidRPr="001D76DA" w:rsidRDefault="006E18A5" w:rsidP="006E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D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E18A5" w:rsidRPr="001D76DA" w:rsidRDefault="006E18A5" w:rsidP="006E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DA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6E18A5" w:rsidRPr="001D76DA" w:rsidRDefault="006E18A5" w:rsidP="006E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DA">
        <w:rPr>
          <w:rFonts w:ascii="Times New Roman" w:hAnsi="Times New Roman" w:cs="Times New Roman"/>
          <w:b/>
          <w:sz w:val="32"/>
          <w:szCs w:val="32"/>
        </w:rPr>
        <w:t>«</w:t>
      </w:r>
      <w:r w:rsidR="00420AA2" w:rsidRPr="001D76DA">
        <w:rPr>
          <w:rFonts w:ascii="Times New Roman" w:hAnsi="Times New Roman" w:cs="Times New Roman"/>
          <w:b/>
          <w:sz w:val="32"/>
          <w:szCs w:val="32"/>
        </w:rPr>
        <w:t>Спортивно-</w:t>
      </w:r>
      <w:r w:rsidR="00420AA2" w:rsidRPr="001D76DA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1D76DA">
        <w:rPr>
          <w:rFonts w:ascii="Times New Roman" w:eastAsia="Times New Roman" w:hAnsi="Times New Roman" w:cs="Times New Roman"/>
          <w:b/>
          <w:sz w:val="32"/>
          <w:szCs w:val="32"/>
        </w:rPr>
        <w:t>одвижные игры</w:t>
      </w:r>
      <w:r w:rsidRPr="001D76DA">
        <w:rPr>
          <w:rFonts w:ascii="Times New Roman" w:hAnsi="Times New Roman" w:cs="Times New Roman"/>
          <w:b/>
          <w:sz w:val="32"/>
          <w:szCs w:val="32"/>
        </w:rPr>
        <w:t>»</w:t>
      </w:r>
      <w:r w:rsidR="00CC2005" w:rsidRPr="001D76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18A5" w:rsidRPr="001D76DA" w:rsidRDefault="0033077F" w:rsidP="006E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420AA2" w:rsidRPr="001D76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18A5" w:rsidRPr="001D76DA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6E18A5" w:rsidRPr="00E00D3C" w:rsidRDefault="006E18A5" w:rsidP="006E18A5">
      <w:pPr>
        <w:spacing w:after="0" w:line="240" w:lineRule="auto"/>
        <w:jc w:val="center"/>
        <w:rPr>
          <w:b/>
          <w:sz w:val="40"/>
          <w:szCs w:val="28"/>
        </w:rPr>
      </w:pPr>
    </w:p>
    <w:p w:rsidR="006E18A5" w:rsidRPr="00E00D3C" w:rsidRDefault="006E18A5" w:rsidP="006E18A5">
      <w:pPr>
        <w:spacing w:after="0" w:line="240" w:lineRule="auto"/>
        <w:jc w:val="center"/>
        <w:rPr>
          <w:b/>
          <w:sz w:val="40"/>
          <w:szCs w:val="28"/>
        </w:rPr>
      </w:pPr>
    </w:p>
    <w:p w:rsidR="006E18A5" w:rsidRPr="00E00D3C" w:rsidRDefault="006E18A5" w:rsidP="006E18A5">
      <w:pPr>
        <w:spacing w:after="0" w:line="240" w:lineRule="auto"/>
        <w:jc w:val="center"/>
        <w:rPr>
          <w:b/>
          <w:sz w:val="40"/>
          <w:szCs w:val="28"/>
        </w:rPr>
      </w:pPr>
    </w:p>
    <w:p w:rsidR="006E18A5" w:rsidRPr="00E00D3C" w:rsidRDefault="006E18A5" w:rsidP="006E18A5">
      <w:pPr>
        <w:spacing w:after="0" w:line="240" w:lineRule="auto"/>
        <w:jc w:val="center"/>
        <w:rPr>
          <w:b/>
          <w:sz w:val="40"/>
          <w:szCs w:val="28"/>
        </w:rPr>
      </w:pPr>
    </w:p>
    <w:p w:rsidR="006E18A5" w:rsidRPr="00E00D3C" w:rsidRDefault="006E18A5" w:rsidP="006E18A5">
      <w:pPr>
        <w:spacing w:after="0" w:line="240" w:lineRule="auto"/>
        <w:jc w:val="center"/>
        <w:rPr>
          <w:b/>
          <w:sz w:val="40"/>
          <w:szCs w:val="28"/>
        </w:rPr>
      </w:pPr>
    </w:p>
    <w:p w:rsidR="006E18A5" w:rsidRPr="00E00D3C" w:rsidRDefault="006E18A5" w:rsidP="006E18A5">
      <w:pPr>
        <w:spacing w:after="0" w:line="240" w:lineRule="auto"/>
        <w:jc w:val="center"/>
        <w:rPr>
          <w:b/>
          <w:sz w:val="40"/>
          <w:szCs w:val="28"/>
        </w:rPr>
      </w:pPr>
    </w:p>
    <w:p w:rsidR="0094764A" w:rsidRPr="0094764A" w:rsidRDefault="0094764A" w:rsidP="0094764A">
      <w:pPr>
        <w:spacing w:after="0"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94764A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Учитель: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Минаков Н.В.</w:t>
      </w:r>
      <w:bookmarkStart w:id="0" w:name="_GoBack"/>
      <w:bookmarkEnd w:id="0"/>
    </w:p>
    <w:p w:rsidR="006E18A5" w:rsidRPr="00E00D3C" w:rsidRDefault="006E18A5" w:rsidP="006E18A5">
      <w:pPr>
        <w:spacing w:after="0" w:line="240" w:lineRule="auto"/>
        <w:jc w:val="center"/>
        <w:rPr>
          <w:b/>
          <w:sz w:val="40"/>
          <w:szCs w:val="28"/>
        </w:rPr>
      </w:pPr>
    </w:p>
    <w:p w:rsidR="006E18A5" w:rsidRPr="00E00D3C" w:rsidRDefault="006E18A5" w:rsidP="006E18A5">
      <w:pPr>
        <w:spacing w:after="0" w:line="240" w:lineRule="auto"/>
        <w:jc w:val="center"/>
        <w:rPr>
          <w:b/>
          <w:sz w:val="40"/>
          <w:szCs w:val="28"/>
        </w:rPr>
      </w:pPr>
    </w:p>
    <w:p w:rsidR="006E18A5" w:rsidRPr="00E00D3C" w:rsidRDefault="006E18A5" w:rsidP="006E18A5">
      <w:pPr>
        <w:spacing w:after="0" w:line="240" w:lineRule="auto"/>
        <w:jc w:val="center"/>
        <w:rPr>
          <w:b/>
          <w:sz w:val="40"/>
          <w:szCs w:val="28"/>
        </w:rPr>
      </w:pPr>
    </w:p>
    <w:p w:rsidR="006E18A5" w:rsidRDefault="006E18A5" w:rsidP="006E18A5">
      <w:pPr>
        <w:ind w:firstLine="709"/>
        <w:jc w:val="center"/>
        <w:rPr>
          <w:b/>
          <w:sz w:val="40"/>
          <w:szCs w:val="28"/>
        </w:rPr>
      </w:pPr>
    </w:p>
    <w:p w:rsidR="001D76DA" w:rsidRDefault="001D76DA" w:rsidP="006E18A5">
      <w:pPr>
        <w:pStyle w:val="1"/>
        <w:numPr>
          <w:ilvl w:val="0"/>
          <w:numId w:val="0"/>
        </w:numPr>
        <w:spacing w:after="381"/>
        <w:ind w:right="1"/>
        <w:rPr>
          <w:szCs w:val="28"/>
        </w:rPr>
      </w:pPr>
    </w:p>
    <w:p w:rsidR="001D76DA" w:rsidRDefault="001D76DA" w:rsidP="006E18A5">
      <w:pPr>
        <w:pStyle w:val="1"/>
        <w:numPr>
          <w:ilvl w:val="0"/>
          <w:numId w:val="0"/>
        </w:numPr>
        <w:spacing w:after="381"/>
        <w:ind w:right="1"/>
        <w:rPr>
          <w:szCs w:val="28"/>
        </w:rPr>
      </w:pPr>
      <w:r>
        <w:rPr>
          <w:szCs w:val="28"/>
        </w:rPr>
        <w:t>Содержание</w:t>
      </w:r>
    </w:p>
    <w:p w:rsidR="001D76DA" w:rsidRPr="001D76DA" w:rsidRDefault="001D76DA" w:rsidP="001D76DA">
      <w:pPr>
        <w:rPr>
          <w:rFonts w:ascii="Times New Roman" w:hAnsi="Times New Roman" w:cs="Times New Roman"/>
          <w:sz w:val="28"/>
          <w:szCs w:val="28"/>
        </w:rPr>
      </w:pPr>
      <w:r w:rsidRPr="001D76DA">
        <w:rPr>
          <w:rFonts w:ascii="Times New Roman" w:hAnsi="Times New Roman" w:cs="Times New Roman"/>
          <w:sz w:val="28"/>
          <w:szCs w:val="28"/>
        </w:rPr>
        <w:t>1.Пояснительная записка</w:t>
      </w:r>
      <w:r w:rsidR="00EA3475"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……………………………………………..3                                                             </w:t>
      </w:r>
    </w:p>
    <w:p w:rsidR="001D76DA" w:rsidRPr="001D76DA" w:rsidRDefault="001D76DA" w:rsidP="001D76DA">
      <w:pPr>
        <w:rPr>
          <w:rFonts w:ascii="Times New Roman" w:hAnsi="Times New Roman" w:cs="Times New Roman"/>
          <w:sz w:val="28"/>
          <w:szCs w:val="28"/>
        </w:rPr>
      </w:pPr>
      <w:r w:rsidRPr="001D76DA">
        <w:rPr>
          <w:rFonts w:ascii="Times New Roman" w:hAnsi="Times New Roman" w:cs="Times New Roman"/>
          <w:sz w:val="28"/>
          <w:szCs w:val="28"/>
        </w:rPr>
        <w:t>2.Общая характеристика курса</w:t>
      </w:r>
      <w:r w:rsidR="00EA3475">
        <w:rPr>
          <w:rFonts w:ascii="Times New Roman" w:hAnsi="Times New Roman" w:cs="Times New Roman"/>
          <w:sz w:val="28"/>
          <w:szCs w:val="28"/>
        </w:rPr>
        <w:t xml:space="preserve"> ……………………………………….  3</w:t>
      </w:r>
    </w:p>
    <w:p w:rsidR="001D76DA" w:rsidRPr="001D76DA" w:rsidRDefault="001D76DA" w:rsidP="001D76DA">
      <w:pPr>
        <w:rPr>
          <w:rFonts w:ascii="Times New Roman" w:hAnsi="Times New Roman" w:cs="Times New Roman"/>
          <w:sz w:val="28"/>
          <w:szCs w:val="28"/>
        </w:rPr>
      </w:pPr>
      <w:r w:rsidRPr="001D76DA">
        <w:rPr>
          <w:rFonts w:ascii="Times New Roman" w:hAnsi="Times New Roman" w:cs="Times New Roman"/>
          <w:sz w:val="28"/>
          <w:szCs w:val="28"/>
        </w:rPr>
        <w:t>3.Место курса в учебном плане</w:t>
      </w:r>
      <w:r w:rsidR="00EA3475">
        <w:rPr>
          <w:rFonts w:ascii="Times New Roman" w:hAnsi="Times New Roman" w:cs="Times New Roman"/>
          <w:sz w:val="28"/>
          <w:szCs w:val="28"/>
        </w:rPr>
        <w:t xml:space="preserve"> ………………………………………..5</w:t>
      </w:r>
    </w:p>
    <w:p w:rsidR="001D76DA" w:rsidRPr="001D76DA" w:rsidRDefault="001D76DA" w:rsidP="001D76DA">
      <w:pPr>
        <w:rPr>
          <w:rFonts w:ascii="Times New Roman" w:hAnsi="Times New Roman" w:cs="Times New Roman"/>
          <w:sz w:val="28"/>
          <w:szCs w:val="28"/>
        </w:rPr>
      </w:pPr>
      <w:r w:rsidRPr="001D76DA">
        <w:rPr>
          <w:rFonts w:ascii="Times New Roman" w:hAnsi="Times New Roman" w:cs="Times New Roman"/>
          <w:sz w:val="28"/>
          <w:szCs w:val="28"/>
        </w:rPr>
        <w:t>4.Содержание учебного курса</w:t>
      </w:r>
      <w:r w:rsidR="00EA3475">
        <w:rPr>
          <w:rFonts w:ascii="Times New Roman" w:hAnsi="Times New Roman" w:cs="Times New Roman"/>
          <w:sz w:val="28"/>
          <w:szCs w:val="28"/>
        </w:rPr>
        <w:t xml:space="preserve"> …………………………………………5</w:t>
      </w:r>
    </w:p>
    <w:p w:rsidR="001D76DA" w:rsidRPr="001D76DA" w:rsidRDefault="001D76DA" w:rsidP="001D76DA">
      <w:pPr>
        <w:rPr>
          <w:rFonts w:ascii="Times New Roman" w:hAnsi="Times New Roman" w:cs="Times New Roman"/>
          <w:sz w:val="28"/>
          <w:szCs w:val="28"/>
        </w:rPr>
      </w:pPr>
      <w:r w:rsidRPr="001D76DA">
        <w:rPr>
          <w:rFonts w:ascii="Times New Roman" w:hAnsi="Times New Roman" w:cs="Times New Roman"/>
          <w:sz w:val="28"/>
          <w:szCs w:val="28"/>
        </w:rPr>
        <w:t>5.Тематическое планирование</w:t>
      </w:r>
      <w:r w:rsidR="00EA3475">
        <w:rPr>
          <w:rFonts w:ascii="Times New Roman" w:hAnsi="Times New Roman" w:cs="Times New Roman"/>
          <w:sz w:val="28"/>
          <w:szCs w:val="28"/>
        </w:rPr>
        <w:t xml:space="preserve"> …………………………………………6</w:t>
      </w:r>
    </w:p>
    <w:p w:rsidR="001D76DA" w:rsidRPr="001D76DA" w:rsidRDefault="001D76DA" w:rsidP="001D76DA">
      <w:pPr>
        <w:rPr>
          <w:rFonts w:ascii="Times New Roman" w:hAnsi="Times New Roman" w:cs="Times New Roman"/>
          <w:sz w:val="28"/>
          <w:szCs w:val="28"/>
        </w:rPr>
      </w:pPr>
      <w:r w:rsidRPr="001D76DA">
        <w:rPr>
          <w:rFonts w:ascii="Times New Roman" w:hAnsi="Times New Roman" w:cs="Times New Roman"/>
          <w:sz w:val="28"/>
          <w:szCs w:val="28"/>
        </w:rPr>
        <w:t>6.Результаты освоения курса</w:t>
      </w:r>
      <w:r w:rsidR="00EA3475">
        <w:rPr>
          <w:rFonts w:ascii="Times New Roman" w:hAnsi="Times New Roman" w:cs="Times New Roman"/>
          <w:sz w:val="28"/>
          <w:szCs w:val="28"/>
        </w:rPr>
        <w:t xml:space="preserve"> …………………………………………..6</w:t>
      </w:r>
    </w:p>
    <w:p w:rsidR="001D76DA" w:rsidRPr="001D76DA" w:rsidRDefault="001D76DA" w:rsidP="001D76DA">
      <w:pPr>
        <w:rPr>
          <w:rFonts w:ascii="Times New Roman" w:hAnsi="Times New Roman" w:cs="Times New Roman"/>
          <w:sz w:val="28"/>
          <w:szCs w:val="28"/>
        </w:rPr>
      </w:pPr>
      <w:r w:rsidRPr="001D76DA">
        <w:rPr>
          <w:rFonts w:ascii="Times New Roman" w:hAnsi="Times New Roman" w:cs="Times New Roman"/>
          <w:sz w:val="28"/>
          <w:szCs w:val="28"/>
        </w:rPr>
        <w:t>7.Материально- техническое обеспечение</w:t>
      </w:r>
      <w:r w:rsidR="00EA3475">
        <w:rPr>
          <w:rFonts w:ascii="Times New Roman" w:hAnsi="Times New Roman" w:cs="Times New Roman"/>
          <w:sz w:val="28"/>
          <w:szCs w:val="28"/>
        </w:rPr>
        <w:t xml:space="preserve"> ……………………………8</w:t>
      </w:r>
    </w:p>
    <w:p w:rsidR="001D76DA" w:rsidRDefault="001D76DA" w:rsidP="001D76DA">
      <w:pPr>
        <w:pStyle w:val="1"/>
        <w:numPr>
          <w:ilvl w:val="0"/>
          <w:numId w:val="0"/>
        </w:numPr>
        <w:spacing w:after="381"/>
        <w:ind w:right="1"/>
        <w:jc w:val="left"/>
        <w:rPr>
          <w:szCs w:val="28"/>
        </w:rPr>
      </w:pPr>
    </w:p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Default="001D76DA" w:rsidP="001D76DA"/>
    <w:p w:rsidR="001D76DA" w:rsidRPr="001D76DA" w:rsidRDefault="001D76DA" w:rsidP="001D76DA"/>
    <w:p w:rsidR="006E18A5" w:rsidRPr="00DF198A" w:rsidRDefault="001D76DA" w:rsidP="001D76DA">
      <w:pPr>
        <w:pStyle w:val="1"/>
        <w:numPr>
          <w:ilvl w:val="0"/>
          <w:numId w:val="8"/>
        </w:numPr>
        <w:spacing w:after="381"/>
        <w:ind w:right="1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420AA2" w:rsidRPr="001D76DA" w:rsidRDefault="006E18A5" w:rsidP="00D32AA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D76DA">
        <w:t>Рабочая программа по внеурочной деятельности «</w:t>
      </w:r>
      <w:r w:rsidR="00420AA2" w:rsidRPr="001D76DA">
        <w:t>Спортивно-п</w:t>
      </w:r>
      <w:r w:rsidRPr="001D76DA">
        <w:t xml:space="preserve">одвижные игры» </w:t>
      </w:r>
      <w:r w:rsidR="002A5930">
        <w:t>для 6</w:t>
      </w:r>
      <w:r w:rsidR="00420AA2" w:rsidRPr="001D76DA">
        <w:t xml:space="preserve"> классов разработана в соответствии с Федеральным Государственным образовательным стандартом образования обучающихся с умственной отсталостью, утверждённым приказом Министерством образования и науки России от 19.12.14 №1599, вступившего в силу с 01.09.16г. и  приказом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 (интеллектуальными нарушениями);                       </w:t>
      </w:r>
    </w:p>
    <w:p w:rsidR="00420AA2" w:rsidRPr="001D76DA" w:rsidRDefault="00420AA2" w:rsidP="00D32AAF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1D76DA">
        <w:t xml:space="preserve">  </w:t>
      </w:r>
      <w:r w:rsidR="00074E9B" w:rsidRPr="001D76DA">
        <w:tab/>
      </w:r>
      <w:r w:rsidRPr="001D76DA">
        <w:t xml:space="preserve"> Содержание рабочей программы соответствует адаптированной основной общеобразовательной программе для обучающихся с умственной отсталостью.  </w:t>
      </w:r>
    </w:p>
    <w:p w:rsidR="00E362C6" w:rsidRPr="001D76DA" w:rsidRDefault="00BC5B59" w:rsidP="00D32AAF">
      <w:pPr>
        <w:spacing w:after="176" w:line="279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У некоторых детей выявляются текущие психические и соматические заболевания, которые значительно осложняют их индивидуальное развитие и обучение.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замедленный темп, вялость, пассивность, заторможенность движений. У других– повышенная возбудимость, подвижность, беспокойство сочетаются с хаотичной нецеленаправленной деятельностью.  </w:t>
      </w:r>
    </w:p>
    <w:p w:rsidR="00E362C6" w:rsidRPr="001D76DA" w:rsidRDefault="00BC5B59" w:rsidP="00D32AAF">
      <w:pPr>
        <w:spacing w:after="189" w:line="279" w:lineRule="auto"/>
        <w:ind w:left="-5" w:right="-1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органов чело</w:t>
      </w:r>
      <w:r w:rsidR="00CC2005" w:rsidRPr="001D76DA">
        <w:rPr>
          <w:rFonts w:ascii="Times New Roman" w:eastAsia="Times New Roman" w:hAnsi="Times New Roman" w:cs="Times New Roman"/>
          <w:sz w:val="24"/>
          <w:szCs w:val="24"/>
        </w:rPr>
        <w:t xml:space="preserve">века. У большинства детей с умственной отсталостью </w:t>
      </w:r>
      <w:r w:rsidR="00420AA2" w:rsidRPr="001D76DA">
        <w:rPr>
          <w:rFonts w:ascii="Times New Roman" w:eastAsia="Times New Roman" w:hAnsi="Times New Roman" w:cs="Times New Roman"/>
          <w:sz w:val="24"/>
          <w:szCs w:val="24"/>
        </w:rPr>
        <w:t>имеются нарушения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опорно-двигательных функций, значительно ограничивающие возможности самостоятельной деятельности обучающихся. Поэтому,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целью занятий.  </w:t>
      </w:r>
    </w:p>
    <w:p w:rsidR="001D76DA" w:rsidRPr="001D76DA" w:rsidRDefault="001D76DA" w:rsidP="001D76DA">
      <w:pPr>
        <w:pStyle w:val="a7"/>
        <w:numPr>
          <w:ilvl w:val="0"/>
          <w:numId w:val="8"/>
        </w:numPr>
        <w:spacing w:after="247" w:line="279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E362C6" w:rsidRPr="001D76DA" w:rsidRDefault="00420AA2" w:rsidP="00D32AAF">
      <w:pPr>
        <w:spacing w:after="247" w:line="279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Спортивные п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t xml:space="preserve">одвижные игры имеют большой диапазон действий на организм и личность, и дают неограниченные возможности для влияния на все сферы жизнедеятельности детей и подростков с умственной отсталостью. Целеустремленная эмоциональная игровая нагрузка оказывает стимулирующее действие на организм умственно отсталого ребенка и больше, чем другие средства, отвечает удовлетворению естественной потребности в движении. Подвижные игры не только противодействуют гипокинезии, но и способствуют возобновлению потерянного здоровья, укреплению всех функций организма, развитию физических способностей. Желание играть – главный стимул, который побуждает ребенка к игровой деятельности. Отмечено, что во время игры дети охотно и с интересом 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выполняют то, что вне игры кажется неинтересным и тяжелым, потому в игре легче преодолеваются психические и эмоциональные проблемы. Особенная ценность подвижных игр для детей с умственной отсталостью заключается в возможности одновременного воздействия на двигательную и психическую сферу. Быстрое изменение игровых ситуаций предъявляет повышенные требования к подвижности нервных процессов, скорости реакции и нестандартности действий. Игры заставляют детей экономнее мыслить, реагировать на действия партнеров, приспосабливаться к обстановке. Чем разнообразнее информация поступает в мозг, тем интенсивнее включаются психические процессы. Именно поэтому с помощью игры у ребенка с умственной отсталостью развивается восприятие, мышление, внимание, воображение, память, речь, повышается умственная активность, следовательно, познавательная деятельность в 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>целом.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t xml:space="preserve"> Известно, что умственно отсталые дети отстают в развитии духовных интересов, потребностей. Поэтому, сама игровая деятельность, которая вызывает у детей интерес и заключает в себе необходимые компоненты развития личности, является для них средством духовного развития. В игре складываются отношения между детьми, формируются привычки, правила поведения. Дети больше узнают друг о друге, взаимодействуют между собой, познают нехитрые игровые ситуации, проявляют самостоятельность, имитируют, радуются, фантазируют, т. е. в игре идет активное формирование личности, которое имеет большое социальное значение. При подборе подвижных игр важно учитывать эмоциональное состояние, характер, поведение детей. «Подвижные игры» - отличная от уроков деятельность для учащихся с умеренной и тяжелой степенью умственной отсталости. Использование данного курса способствует повышению уровня двигательной активности. </w:t>
      </w:r>
    </w:p>
    <w:p w:rsidR="00E362C6" w:rsidRPr="001D76DA" w:rsidRDefault="00BC5B59" w:rsidP="001D76D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Цел</w:t>
      </w:r>
      <w:r w:rsidR="00420AA2" w:rsidRPr="001D76DA">
        <w:rPr>
          <w:rFonts w:ascii="Times New Roman" w:eastAsia="Times New Roman" w:hAnsi="Times New Roman" w:cs="Times New Roman"/>
          <w:sz w:val="24"/>
          <w:szCs w:val="24"/>
        </w:rPr>
        <w:t>ь данной программы –   укрепление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здоровья обучающихся. </w:t>
      </w:r>
      <w:r w:rsidR="00420AA2" w:rsidRPr="001D76DA">
        <w:rPr>
          <w:rFonts w:ascii="Times New Roman" w:hAnsi="Times New Roman" w:cs="Times New Roman"/>
          <w:sz w:val="24"/>
          <w:szCs w:val="24"/>
        </w:rPr>
        <w:t>Социально – бытовая адаптация, воспитание дисциплинированности, аккуратности.</w:t>
      </w:r>
    </w:p>
    <w:p w:rsidR="00E362C6" w:rsidRPr="001D76DA" w:rsidRDefault="00BC5B59" w:rsidP="00D32AAF">
      <w:pPr>
        <w:spacing w:after="290" w:line="268" w:lineRule="auto"/>
        <w:ind w:left="-5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Задачи, решаемые в рамках данной программы: </w:t>
      </w:r>
    </w:p>
    <w:p w:rsidR="00E362C6" w:rsidRPr="001D76DA" w:rsidRDefault="00BC5B59" w:rsidP="00D32AAF">
      <w:pPr>
        <w:numPr>
          <w:ilvl w:val="0"/>
          <w:numId w:val="2"/>
        </w:numPr>
        <w:spacing w:after="11" w:line="268" w:lineRule="auto"/>
        <w:ind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="00420AA2" w:rsidRPr="001D76DA">
        <w:rPr>
          <w:rFonts w:ascii="Times New Roman" w:eastAsia="Times New Roman" w:hAnsi="Times New Roman" w:cs="Times New Roman"/>
          <w:sz w:val="24"/>
          <w:szCs w:val="24"/>
        </w:rPr>
        <w:t xml:space="preserve"> двигательную активность школьников во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внеурочное время; </w:t>
      </w:r>
    </w:p>
    <w:p w:rsidR="00E362C6" w:rsidRPr="001D76DA" w:rsidRDefault="00BC5B59" w:rsidP="00D32AAF">
      <w:pPr>
        <w:numPr>
          <w:ilvl w:val="0"/>
          <w:numId w:val="2"/>
        </w:numPr>
        <w:spacing w:after="12" w:line="268" w:lineRule="auto"/>
        <w:ind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</w:t>
      </w:r>
      <w:r w:rsidR="00420AA2" w:rsidRPr="001D76DA">
        <w:rPr>
          <w:rFonts w:ascii="Times New Roman" w:eastAsia="Times New Roman" w:hAnsi="Times New Roman" w:cs="Times New Roman"/>
          <w:sz w:val="24"/>
          <w:szCs w:val="24"/>
        </w:rPr>
        <w:t>разнообразием подвижных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игр и возможностью использовать их при организации досуга; </w:t>
      </w:r>
    </w:p>
    <w:p w:rsidR="00E362C6" w:rsidRPr="001D76DA" w:rsidRDefault="00BC5B59" w:rsidP="00D32AAF">
      <w:pPr>
        <w:numPr>
          <w:ilvl w:val="0"/>
          <w:numId w:val="2"/>
        </w:numPr>
        <w:spacing w:after="16" w:line="268" w:lineRule="auto"/>
        <w:ind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самостоятельно выбирать, организовывать и проводить подходящую игру с учётом особенностей участников, условий и обстоятельств; </w:t>
      </w:r>
    </w:p>
    <w:p w:rsidR="00E362C6" w:rsidRPr="001D76DA" w:rsidRDefault="00BC5B59" w:rsidP="00D32AAF">
      <w:pPr>
        <w:numPr>
          <w:ilvl w:val="0"/>
          <w:numId w:val="2"/>
        </w:numPr>
        <w:spacing w:after="16" w:line="268" w:lineRule="auto"/>
        <w:ind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создавать условия для проявления чувства коллективизма; </w:t>
      </w:r>
    </w:p>
    <w:p w:rsidR="00E362C6" w:rsidRPr="001D76DA" w:rsidRDefault="00BC5B59" w:rsidP="00D32AAF">
      <w:pPr>
        <w:numPr>
          <w:ilvl w:val="0"/>
          <w:numId w:val="2"/>
        </w:numPr>
        <w:spacing w:after="16" w:line="268" w:lineRule="auto"/>
        <w:ind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развивать: сообразительность, </w:t>
      </w:r>
      <w:r w:rsidR="00420AA2" w:rsidRPr="001D76DA">
        <w:rPr>
          <w:rFonts w:ascii="Times New Roman" w:eastAsia="Times New Roman" w:hAnsi="Times New Roman" w:cs="Times New Roman"/>
          <w:sz w:val="24"/>
          <w:szCs w:val="24"/>
        </w:rPr>
        <w:t>речь, воображение, коммуникативные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умения, внимание, ловкость, сообразительность, инициативу, быстроту реакции, и так же эмоционально-чувственную сферу;  </w:t>
      </w:r>
    </w:p>
    <w:p w:rsidR="00E362C6" w:rsidRPr="001D76DA" w:rsidRDefault="00BC5B59" w:rsidP="00D32AAF">
      <w:pPr>
        <w:numPr>
          <w:ilvl w:val="0"/>
          <w:numId w:val="2"/>
        </w:numPr>
        <w:spacing w:after="18" w:line="268" w:lineRule="auto"/>
        <w:ind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ориентироваться в пространстве;         </w:t>
      </w:r>
    </w:p>
    <w:p w:rsidR="00E362C6" w:rsidRPr="001D76DA" w:rsidRDefault="00420AA2" w:rsidP="00D32AAF">
      <w:pPr>
        <w:numPr>
          <w:ilvl w:val="0"/>
          <w:numId w:val="2"/>
        </w:numPr>
        <w:spacing w:after="12" w:line="268" w:lineRule="auto"/>
        <w:ind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обучение жизненно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>важным двигательным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t xml:space="preserve"> навыкам и умениям применению их в различных по сложности условиях; </w:t>
      </w:r>
    </w:p>
    <w:p w:rsidR="001D76DA" w:rsidRPr="001D76DA" w:rsidRDefault="00BC5B59" w:rsidP="00D32AAF">
      <w:pPr>
        <w:numPr>
          <w:ilvl w:val="0"/>
          <w:numId w:val="2"/>
        </w:numPr>
        <w:spacing w:after="0" w:line="268" w:lineRule="auto"/>
        <w:ind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культуру игрового общения, ценностного отношения к </w:t>
      </w:r>
    </w:p>
    <w:p w:rsidR="00E362C6" w:rsidRPr="001D76DA" w:rsidRDefault="00BC5B59" w:rsidP="00D32AAF">
      <w:pPr>
        <w:numPr>
          <w:ilvl w:val="0"/>
          <w:numId w:val="2"/>
        </w:numPr>
        <w:spacing w:after="0" w:line="268" w:lineRule="auto"/>
        <w:ind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подвижным играм как наследию и к проявлению здорового образа жизни. </w:t>
      </w:r>
    </w:p>
    <w:p w:rsidR="001D76DA" w:rsidRPr="001D76DA" w:rsidRDefault="001D76DA" w:rsidP="001D76DA">
      <w:pPr>
        <w:spacing w:after="0" w:line="26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362C6" w:rsidRPr="001D76DA" w:rsidRDefault="001D76DA" w:rsidP="001D76DA">
      <w:pPr>
        <w:pStyle w:val="a7"/>
        <w:numPr>
          <w:ilvl w:val="0"/>
          <w:numId w:val="8"/>
        </w:numPr>
        <w:spacing w:after="8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DA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в учебном плане</w:t>
      </w:r>
    </w:p>
    <w:p w:rsidR="00E362C6" w:rsidRPr="001D76DA" w:rsidRDefault="00BC5B59" w:rsidP="00D32AAF">
      <w:pPr>
        <w:spacing w:after="19"/>
        <w:ind w:left="718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Возрастная группа учащихся:           </w:t>
      </w:r>
    </w:p>
    <w:p w:rsidR="00E362C6" w:rsidRPr="001D76DA" w:rsidRDefault="00BC5B59" w:rsidP="00D32AAF">
      <w:pPr>
        <w:spacing w:after="23" w:line="268" w:lineRule="auto"/>
        <w:ind w:left="718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 w:rsidR="0033077F">
        <w:rPr>
          <w:rFonts w:ascii="Times New Roman" w:eastAsia="Times New Roman" w:hAnsi="Times New Roman" w:cs="Times New Roman"/>
          <w:sz w:val="24"/>
          <w:szCs w:val="24"/>
        </w:rPr>
        <w:t>ма ориентирована на учащихся 7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E362C6" w:rsidRPr="001D76DA" w:rsidRDefault="00BC5B59" w:rsidP="00D32AAF">
      <w:pPr>
        <w:spacing w:after="18"/>
        <w:ind w:left="718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</w:t>
      </w:r>
    </w:p>
    <w:p w:rsidR="00E362C6" w:rsidRPr="001D76DA" w:rsidRDefault="00BC5B59" w:rsidP="00D32AAF">
      <w:pPr>
        <w:spacing w:after="0" w:line="279" w:lineRule="auto"/>
        <w:ind w:left="-15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Программа рассч</w:t>
      </w:r>
      <w:r w:rsidR="00420AA2" w:rsidRPr="001D76DA">
        <w:rPr>
          <w:rFonts w:ascii="Times New Roman" w:eastAsia="Times New Roman" w:hAnsi="Times New Roman" w:cs="Times New Roman"/>
          <w:sz w:val="24"/>
          <w:szCs w:val="24"/>
        </w:rPr>
        <w:t xml:space="preserve">итана </w:t>
      </w:r>
      <w:r w:rsidR="00D32AAF" w:rsidRPr="001D76DA">
        <w:rPr>
          <w:rFonts w:ascii="Times New Roman" w:eastAsia="Times New Roman" w:hAnsi="Times New Roman" w:cs="Times New Roman"/>
          <w:sz w:val="24"/>
          <w:szCs w:val="24"/>
        </w:rPr>
        <w:t>на 34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ч. и предполагает равномерное распределение этих часов по неделям и проведение регулярных еженедельных внеурочных занятий со школьниками - 1ч в неделю. Продолжительность одного </w:t>
      </w:r>
      <w:r w:rsidR="00D32AAF" w:rsidRPr="001D76DA">
        <w:rPr>
          <w:rFonts w:ascii="Times New Roman" w:eastAsia="Times New Roman" w:hAnsi="Times New Roman" w:cs="Times New Roman"/>
          <w:sz w:val="24"/>
          <w:szCs w:val="24"/>
        </w:rPr>
        <w:t>занятия: 35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– 40 минут. </w:t>
      </w:r>
    </w:p>
    <w:p w:rsidR="001D76DA" w:rsidRPr="001D76DA" w:rsidRDefault="00BC5B59" w:rsidP="001D76DA">
      <w:pPr>
        <w:spacing w:after="11" w:line="268" w:lineRule="auto"/>
        <w:ind w:left="-5" w:right="48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420AA2" w:rsidRPr="001D76DA"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0AA2" w:rsidRPr="001D76DA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</w:t>
      </w:r>
      <w:r w:rsidR="00D32AAF" w:rsidRPr="001D76DA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420AA2" w:rsidRPr="001D76DA">
        <w:rPr>
          <w:rFonts w:ascii="Times New Roman" w:eastAsia="Times New Roman" w:hAnsi="Times New Roman" w:cs="Times New Roman"/>
          <w:sz w:val="24"/>
          <w:szCs w:val="24"/>
        </w:rPr>
        <w:t xml:space="preserve"> игры, эстафеты, праздники.</w:t>
      </w:r>
    </w:p>
    <w:p w:rsidR="00E362C6" w:rsidRPr="001D76DA" w:rsidRDefault="001D76DA" w:rsidP="001D7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b/>
          <w:sz w:val="24"/>
          <w:szCs w:val="24"/>
        </w:rPr>
        <w:t>4.Содержание учебного курса</w:t>
      </w:r>
    </w:p>
    <w:p w:rsidR="001D76DA" w:rsidRPr="001D76DA" w:rsidRDefault="001D76DA" w:rsidP="001D7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03" w:type="dxa"/>
        <w:tblInd w:w="-84" w:type="dxa"/>
        <w:tblCellMar>
          <w:top w:w="95" w:type="dxa"/>
          <w:left w:w="84" w:type="dxa"/>
          <w:right w:w="39" w:type="dxa"/>
        </w:tblCellMar>
        <w:tblLook w:val="04A0" w:firstRow="1" w:lastRow="0" w:firstColumn="1" w:lastColumn="0" w:noHBand="0" w:noVBand="1"/>
      </w:tblPr>
      <w:tblGrid>
        <w:gridCol w:w="2153"/>
        <w:gridCol w:w="4247"/>
        <w:gridCol w:w="1803"/>
      </w:tblGrid>
      <w:tr w:rsidR="00420AA2" w:rsidRPr="001D76DA" w:rsidTr="00420AA2">
        <w:trPr>
          <w:trHeight w:val="654"/>
        </w:trPr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0AA2" w:rsidRPr="001D76DA" w:rsidRDefault="00C24010">
            <w:pPr>
              <w:ind w:right="10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20AA2"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AA2" w:rsidRPr="001D76DA" w:rsidRDefault="00420AA2">
            <w:pPr>
              <w:ind w:righ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  подвижной игре.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A2" w:rsidRPr="001D76DA" w:rsidRDefault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</w:t>
            </w:r>
          </w:p>
        </w:tc>
      </w:tr>
      <w:tr w:rsidR="00420AA2" w:rsidRPr="001D76DA" w:rsidTr="00420AA2">
        <w:trPr>
          <w:trHeight w:val="504"/>
        </w:trPr>
        <w:tc>
          <w:tcPr>
            <w:tcW w:w="21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0AA2" w:rsidRPr="001D76DA" w:rsidRDefault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A2" w:rsidRPr="001D76DA" w:rsidRDefault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A2" w:rsidRPr="001D76DA" w:rsidRDefault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</w:tr>
      <w:tr w:rsidR="00420AA2" w:rsidRPr="001D76DA" w:rsidTr="00420AA2">
        <w:trPr>
          <w:trHeight w:val="546"/>
        </w:trPr>
        <w:tc>
          <w:tcPr>
            <w:tcW w:w="21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0AA2" w:rsidRPr="001D76DA" w:rsidRDefault="00420AA2">
            <w:pPr>
              <w:ind w:right="8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A2" w:rsidRPr="001D76DA" w:rsidRDefault="00420AA2">
            <w:pPr>
              <w:ind w:right="863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A2" w:rsidRPr="001D76DA" w:rsidRDefault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часов </w:t>
            </w:r>
          </w:p>
        </w:tc>
      </w:tr>
      <w:tr w:rsidR="00420AA2" w:rsidRPr="001D76DA" w:rsidTr="00420AA2">
        <w:trPr>
          <w:trHeight w:val="746"/>
        </w:trPr>
        <w:tc>
          <w:tcPr>
            <w:tcW w:w="2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A2" w:rsidRPr="001D76DA" w:rsidRDefault="00420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A2" w:rsidRPr="001D76DA" w:rsidRDefault="00AE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="00420AA2"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A2" w:rsidRPr="001D76DA" w:rsidRDefault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</w:tr>
    </w:tbl>
    <w:p w:rsidR="00E362C6" w:rsidRPr="001D76DA" w:rsidRDefault="00E362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D76DA" w:rsidRPr="001D76DA" w:rsidRDefault="001D76DA" w:rsidP="001D76DA">
      <w:pPr>
        <w:pStyle w:val="a7"/>
        <w:spacing w:after="13" w:line="268" w:lineRule="auto"/>
        <w:ind w:right="4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DA" w:rsidRPr="001D76DA" w:rsidRDefault="001D76DA" w:rsidP="001D76DA">
      <w:pPr>
        <w:spacing w:after="275" w:line="268" w:lineRule="auto"/>
        <w:ind w:left="-5" w:right="486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В рабочей программе по подвижным играм используются:  </w:t>
      </w:r>
    </w:p>
    <w:p w:rsidR="001D76DA" w:rsidRPr="001D76DA" w:rsidRDefault="001D76DA" w:rsidP="001D76DA">
      <w:pPr>
        <w:numPr>
          <w:ilvl w:val="0"/>
          <w:numId w:val="3"/>
        </w:numPr>
        <w:spacing w:after="234" w:line="268" w:lineRule="auto"/>
        <w:ind w:right="486" w:hanging="199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Личностно-ориентированные технологии.  </w:t>
      </w:r>
    </w:p>
    <w:p w:rsidR="001D76DA" w:rsidRPr="001D76DA" w:rsidRDefault="001D76DA" w:rsidP="001D76DA">
      <w:pPr>
        <w:numPr>
          <w:ilvl w:val="0"/>
          <w:numId w:val="3"/>
        </w:numPr>
        <w:spacing w:after="236" w:line="268" w:lineRule="auto"/>
        <w:ind w:right="486" w:hanging="199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Технологии игрового подхода в обучении.  </w:t>
      </w:r>
    </w:p>
    <w:p w:rsidR="001D76DA" w:rsidRPr="001D76DA" w:rsidRDefault="001D76DA" w:rsidP="001D76DA">
      <w:pPr>
        <w:numPr>
          <w:ilvl w:val="0"/>
          <w:numId w:val="3"/>
        </w:numPr>
        <w:spacing w:after="0" w:line="464" w:lineRule="auto"/>
        <w:ind w:right="486" w:hanging="199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Здоровье сберегающие технологии, методы и приемы:  </w:t>
      </w:r>
    </w:p>
    <w:p w:rsidR="001D76DA" w:rsidRPr="001D76DA" w:rsidRDefault="001D76DA" w:rsidP="001D76DA">
      <w:pPr>
        <w:numPr>
          <w:ilvl w:val="0"/>
          <w:numId w:val="4"/>
        </w:numPr>
        <w:spacing w:after="262" w:line="268" w:lineRule="auto"/>
        <w:ind w:right="486" w:hanging="16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метод индивидуального дозирования физических нагрузок </w:t>
      </w:r>
    </w:p>
    <w:p w:rsidR="001D76DA" w:rsidRPr="001D76DA" w:rsidRDefault="001D76DA" w:rsidP="001D76DA">
      <w:pPr>
        <w:numPr>
          <w:ilvl w:val="0"/>
          <w:numId w:val="4"/>
        </w:numPr>
        <w:spacing w:after="265" w:line="268" w:lineRule="auto"/>
        <w:ind w:right="486" w:hanging="16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методы наглядного восприятия (показ, звуковой сигнал, демонстрация)  </w:t>
      </w:r>
    </w:p>
    <w:p w:rsidR="001D76DA" w:rsidRPr="001D76DA" w:rsidRDefault="001D76DA" w:rsidP="001D76DA">
      <w:pPr>
        <w:numPr>
          <w:ilvl w:val="0"/>
          <w:numId w:val="4"/>
        </w:numPr>
        <w:spacing w:after="207" w:line="268" w:lineRule="auto"/>
        <w:ind w:right="486" w:hanging="16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методы использования слова (описание, объяснение, команда, подсчет)  </w:t>
      </w:r>
    </w:p>
    <w:p w:rsidR="001D76DA" w:rsidRPr="001D76DA" w:rsidRDefault="001D76DA" w:rsidP="001D76DA">
      <w:pPr>
        <w:numPr>
          <w:ilvl w:val="0"/>
          <w:numId w:val="4"/>
        </w:numPr>
        <w:spacing w:after="261" w:line="268" w:lineRule="auto"/>
        <w:ind w:right="486" w:hanging="16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методы (разучивание по частям, разучивание в целом, игровой, соревновательный). </w:t>
      </w:r>
    </w:p>
    <w:p w:rsidR="001D76DA" w:rsidRPr="001D76DA" w:rsidRDefault="001D76DA" w:rsidP="001D76DA">
      <w:pPr>
        <w:spacing w:after="349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Алгоритм работы с играми. </w:t>
      </w:r>
    </w:p>
    <w:p w:rsidR="001D76DA" w:rsidRPr="001D76DA" w:rsidRDefault="001D76DA" w:rsidP="001D76DA">
      <w:pPr>
        <w:numPr>
          <w:ilvl w:val="1"/>
          <w:numId w:val="4"/>
        </w:numPr>
        <w:spacing w:after="15" w:line="268" w:lineRule="auto"/>
        <w:ind w:right="4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содержанием игры. </w:t>
      </w:r>
    </w:p>
    <w:p w:rsidR="001D76DA" w:rsidRPr="001D76DA" w:rsidRDefault="001D76DA" w:rsidP="001D76DA">
      <w:pPr>
        <w:numPr>
          <w:ilvl w:val="1"/>
          <w:numId w:val="4"/>
        </w:numPr>
        <w:spacing w:after="14" w:line="268" w:lineRule="auto"/>
        <w:ind w:right="4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Объяснение содержания игры. </w:t>
      </w:r>
    </w:p>
    <w:p w:rsidR="001D76DA" w:rsidRPr="001D76DA" w:rsidRDefault="001D76DA" w:rsidP="001D76DA">
      <w:pPr>
        <w:numPr>
          <w:ilvl w:val="1"/>
          <w:numId w:val="4"/>
        </w:numPr>
        <w:spacing w:after="14" w:line="268" w:lineRule="auto"/>
        <w:ind w:right="4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Объяснение правил игры. </w:t>
      </w:r>
    </w:p>
    <w:p w:rsidR="001D76DA" w:rsidRPr="001D76DA" w:rsidRDefault="001D76DA" w:rsidP="001D76DA">
      <w:pPr>
        <w:numPr>
          <w:ilvl w:val="1"/>
          <w:numId w:val="4"/>
        </w:numPr>
        <w:spacing w:after="9" w:line="268" w:lineRule="auto"/>
        <w:ind w:right="4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Разучивание игр. </w:t>
      </w:r>
    </w:p>
    <w:p w:rsidR="00610013" w:rsidRPr="001D76DA" w:rsidRDefault="001D76DA" w:rsidP="001D76DA">
      <w:pPr>
        <w:numPr>
          <w:ilvl w:val="1"/>
          <w:numId w:val="4"/>
        </w:numPr>
        <w:spacing w:after="243" w:line="268" w:lineRule="auto"/>
        <w:ind w:right="4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Проведение игр. </w:t>
      </w:r>
    </w:p>
    <w:p w:rsidR="001D76DA" w:rsidRPr="001D76DA" w:rsidRDefault="001D76DA" w:rsidP="00420AA2">
      <w:pPr>
        <w:pStyle w:val="1"/>
        <w:numPr>
          <w:ilvl w:val="0"/>
          <w:numId w:val="0"/>
        </w:numPr>
        <w:ind w:left="419" w:right="703"/>
        <w:rPr>
          <w:sz w:val="24"/>
          <w:szCs w:val="24"/>
        </w:rPr>
      </w:pPr>
      <w:r w:rsidRPr="001D76DA">
        <w:rPr>
          <w:sz w:val="24"/>
          <w:szCs w:val="24"/>
        </w:rPr>
        <w:lastRenderedPageBreak/>
        <w:t>5.Тематическое планирование</w:t>
      </w:r>
    </w:p>
    <w:p w:rsidR="00E362C6" w:rsidRPr="001D76DA" w:rsidRDefault="0033077F" w:rsidP="00420AA2">
      <w:pPr>
        <w:pStyle w:val="1"/>
        <w:numPr>
          <w:ilvl w:val="0"/>
          <w:numId w:val="0"/>
        </w:numPr>
        <w:ind w:left="419" w:right="703"/>
        <w:rPr>
          <w:sz w:val="24"/>
          <w:szCs w:val="24"/>
        </w:rPr>
      </w:pPr>
      <w:r>
        <w:rPr>
          <w:sz w:val="24"/>
          <w:szCs w:val="24"/>
        </w:rPr>
        <w:t>7</w:t>
      </w:r>
      <w:r w:rsidR="00420AA2" w:rsidRPr="001D76DA">
        <w:rPr>
          <w:sz w:val="24"/>
          <w:szCs w:val="24"/>
        </w:rPr>
        <w:t xml:space="preserve"> </w:t>
      </w:r>
      <w:r w:rsidR="00BC5B59" w:rsidRPr="001D76DA">
        <w:rPr>
          <w:sz w:val="24"/>
          <w:szCs w:val="24"/>
        </w:rPr>
        <w:t>класс</w:t>
      </w:r>
    </w:p>
    <w:p w:rsidR="00610013" w:rsidRPr="001D76DA" w:rsidRDefault="00610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013" w:rsidRPr="001D76DA" w:rsidRDefault="00610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0"/>
        <w:gridCol w:w="6267"/>
        <w:gridCol w:w="919"/>
        <w:gridCol w:w="938"/>
      </w:tblGrid>
      <w:tr w:rsidR="00364C6D" w:rsidRPr="001D76DA" w:rsidTr="00364C6D">
        <w:tc>
          <w:tcPr>
            <w:tcW w:w="918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30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67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1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Вводное занятие. ПТБ.</w:t>
            </w:r>
          </w:p>
        </w:tc>
        <w:tc>
          <w:tcPr>
            <w:tcW w:w="930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1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Эстафеты. Виды эстафет. Эстафета с мячом.</w:t>
            </w:r>
          </w:p>
        </w:tc>
        <w:tc>
          <w:tcPr>
            <w:tcW w:w="930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1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Эстафета с мячом с препятствиями.</w:t>
            </w:r>
          </w:p>
        </w:tc>
        <w:tc>
          <w:tcPr>
            <w:tcW w:w="930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1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Подвижные игры. «Охотники и утки». Правила игры.</w:t>
            </w:r>
          </w:p>
        </w:tc>
        <w:tc>
          <w:tcPr>
            <w:tcW w:w="930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1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Подвижные игры. «Охотники и утки».</w:t>
            </w:r>
          </w:p>
        </w:tc>
        <w:tc>
          <w:tcPr>
            <w:tcW w:w="930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1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Пионербол. Правила игры.</w:t>
            </w:r>
          </w:p>
        </w:tc>
        <w:tc>
          <w:tcPr>
            <w:tcW w:w="930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игры. Пионербол. 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Пионербол. 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Подвижные игры. Жмурки. Правила игры.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Подвижные игры. Жмурки.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Бадминтон. Правила игры.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Бадминтон.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Бадминтон.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Эстафета бег с препятствиями. Правила 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Эстафета бег с препятствиями.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Волейбол. Правила игры.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медведя во бору».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медведя во бору».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Эстафета  с передачей предмета.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Эстафета  с передачей предмета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Баскетбол. Правила игры.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«Чай чай-выручай»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  <w:r w:rsidRPr="001D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«Чай чай-выручай»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Футбол. Правила игры.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Футбол. Правила игры.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Футбол. Ведение мяча.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Футбол. Ведение мяча.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6D" w:rsidRPr="001D76DA" w:rsidTr="00364C6D">
        <w:tc>
          <w:tcPr>
            <w:tcW w:w="918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91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Футбол. Ведение мяча.</w:t>
            </w:r>
          </w:p>
        </w:tc>
        <w:tc>
          <w:tcPr>
            <w:tcW w:w="930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364C6D" w:rsidRPr="001D76DA" w:rsidRDefault="00364C6D" w:rsidP="0061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013" w:rsidRPr="001D76DA" w:rsidRDefault="00610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013" w:rsidRPr="001D76DA" w:rsidRDefault="001D76DA" w:rsidP="001D76DA">
      <w:pPr>
        <w:spacing w:after="0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D76DA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E362C6" w:rsidRPr="001D76DA" w:rsidRDefault="00E362C6" w:rsidP="001D76DA">
      <w:pPr>
        <w:spacing w:after="194"/>
        <w:jc w:val="center"/>
        <w:rPr>
          <w:rFonts w:ascii="Times New Roman" w:hAnsi="Times New Roman" w:cs="Times New Roman"/>
          <w:sz w:val="24"/>
          <w:szCs w:val="24"/>
        </w:rPr>
      </w:pPr>
    </w:p>
    <w:p w:rsidR="00E362C6" w:rsidRPr="001D76DA" w:rsidRDefault="00BC5B59">
      <w:pPr>
        <w:spacing w:after="0" w:line="398" w:lineRule="auto"/>
        <w:ind w:left="-15" w:right="4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Данная программа ориентирована на формирование и развитие личностных</w:t>
      </w:r>
      <w:r w:rsidRPr="001D76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результатов: </w:t>
      </w:r>
    </w:p>
    <w:p w:rsidR="00E362C6" w:rsidRPr="001D76DA" w:rsidRDefault="00BC5B59">
      <w:pPr>
        <w:spacing w:after="201" w:line="268" w:lineRule="auto"/>
        <w:ind w:left="-5" w:right="486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1.Самоопределение: </w:t>
      </w:r>
    </w:p>
    <w:p w:rsidR="00E362C6" w:rsidRPr="001D76DA" w:rsidRDefault="001D76DA">
      <w:pPr>
        <w:spacing w:after="148" w:line="268" w:lineRule="auto"/>
        <w:ind w:left="370" w:right="486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ценностного отношения к своему здоровью; </w:t>
      </w:r>
    </w:p>
    <w:p w:rsidR="00E362C6" w:rsidRPr="001D76DA" w:rsidRDefault="00BC5B59">
      <w:pPr>
        <w:spacing w:after="0" w:line="399" w:lineRule="auto"/>
        <w:ind w:left="720" w:right="4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и личностная ответственность за свои поступки, установка на здоровый образ жизни. </w:t>
      </w:r>
    </w:p>
    <w:p w:rsidR="00E362C6" w:rsidRPr="001D76DA" w:rsidRDefault="00BC5B59">
      <w:pPr>
        <w:spacing w:after="200" w:line="268" w:lineRule="auto"/>
        <w:ind w:left="-5" w:right="486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2.Смыслообразование: </w:t>
      </w:r>
    </w:p>
    <w:p w:rsidR="00E362C6" w:rsidRPr="001D76DA" w:rsidRDefault="001D76DA">
      <w:pPr>
        <w:spacing w:after="19" w:line="399" w:lineRule="auto"/>
        <w:ind w:left="720" w:right="4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t xml:space="preserve">понимание важности физической культуры и спорта для здоровья человека, его образования, труда и творчества; </w:t>
      </w:r>
    </w:p>
    <w:p w:rsidR="00E362C6" w:rsidRPr="001D76DA" w:rsidRDefault="001D76DA">
      <w:pPr>
        <w:spacing w:after="20" w:line="399" w:lineRule="auto"/>
        <w:ind w:left="720" w:right="4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t xml:space="preserve">знание и выполнение санитарно-гигиенических правил, соблюдение </w:t>
      </w:r>
      <w:r w:rsidR="00B41134" w:rsidRPr="001D76DA">
        <w:rPr>
          <w:rFonts w:ascii="Times New Roman" w:eastAsia="Times New Roman" w:hAnsi="Times New Roman" w:cs="Times New Roman"/>
          <w:sz w:val="24"/>
          <w:szCs w:val="24"/>
        </w:rPr>
        <w:t>здоровье сберегающего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t xml:space="preserve"> режима дня; </w:t>
      </w:r>
    </w:p>
    <w:p w:rsidR="00E362C6" w:rsidRPr="001D76DA" w:rsidRDefault="001D76DA">
      <w:pPr>
        <w:spacing w:after="125" w:line="268" w:lineRule="auto"/>
        <w:ind w:left="370" w:right="486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5B59" w:rsidRPr="001D76DA">
        <w:rPr>
          <w:rFonts w:ascii="Times New Roman" w:eastAsia="Times New Roman" w:hAnsi="Times New Roman" w:cs="Times New Roman"/>
          <w:sz w:val="24"/>
          <w:szCs w:val="24"/>
        </w:rPr>
        <w:t xml:space="preserve">интерес к подвижным играм, участие в спортивных соревнованиях. </w:t>
      </w:r>
    </w:p>
    <w:p w:rsidR="001750FE" w:rsidRPr="001D76DA" w:rsidRDefault="00BC5B59" w:rsidP="001D76DA">
      <w:pPr>
        <w:spacing w:after="178" w:line="376" w:lineRule="auto"/>
        <w:ind w:left="-5" w:right="486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3.Нравственно – этическое оценивание – отрицательное отношение к невыполнению правил личной гигиены и санитарии, уклонению от занятий физкультурой. </w:t>
      </w:r>
    </w:p>
    <w:p w:rsidR="00E362C6" w:rsidRPr="001D76DA" w:rsidRDefault="00BC5B59">
      <w:pPr>
        <w:spacing w:after="33" w:line="369" w:lineRule="auto"/>
        <w:ind w:left="-15" w:right="4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</w:p>
    <w:p w:rsidR="00E362C6" w:rsidRPr="001D76DA" w:rsidRDefault="00BC5B59">
      <w:pPr>
        <w:spacing w:after="178" w:line="268" w:lineRule="auto"/>
        <w:ind w:left="718" w:right="486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          -мониторинги на начало и конец каждого года обучения,  </w:t>
      </w:r>
    </w:p>
    <w:p w:rsidR="00E362C6" w:rsidRPr="001D76DA" w:rsidRDefault="00BC5B59">
      <w:pPr>
        <w:spacing w:after="1" w:line="396" w:lineRule="auto"/>
        <w:ind w:left="-15" w:right="4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-наблюдение и обсуждение в педагогически организованной ситуации различных поступков; </w:t>
      </w:r>
    </w:p>
    <w:p w:rsidR="00E362C6" w:rsidRPr="001D76DA" w:rsidRDefault="00BC5B59" w:rsidP="001D76DA">
      <w:pPr>
        <w:spacing w:after="3" w:line="396" w:lineRule="auto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-просмотр кинофильмов, мультфильмов, презентаций, фрагментов кинофильмов, чтение художественных произведений, былин, притч; </w:t>
      </w:r>
    </w:p>
    <w:p w:rsidR="00E362C6" w:rsidRPr="001D76DA" w:rsidRDefault="00BC5B59" w:rsidP="001D76DA">
      <w:pPr>
        <w:spacing w:after="1" w:line="396" w:lineRule="auto"/>
        <w:ind w:left="-15" w:right="4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-участие в творческих конкурсах, инсценировках, игровых программах, в реализации культурно-досуговых программ; -участие в подготовке и проведении мероприятий, посвящённых государственным, семейным праздникам; участие в выставках семейного художественного творчества; </w:t>
      </w:r>
    </w:p>
    <w:p w:rsidR="00E362C6" w:rsidRPr="001D76DA" w:rsidRDefault="00BC5B59">
      <w:pPr>
        <w:spacing w:after="121" w:line="268" w:lineRule="auto"/>
        <w:ind w:left="718" w:right="486" w:hanging="10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-презентации учебных и творческих достижений обучающихся. </w:t>
      </w:r>
    </w:p>
    <w:p w:rsidR="00E362C6" w:rsidRPr="001D76DA" w:rsidRDefault="00BC5B59">
      <w:pPr>
        <w:spacing w:after="0" w:line="356" w:lineRule="auto"/>
        <w:ind w:left="-15" w:right="4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 </w:t>
      </w:r>
    </w:p>
    <w:p w:rsidR="001D76DA" w:rsidRPr="001D76DA" w:rsidRDefault="001D76DA" w:rsidP="001D76DA">
      <w:pPr>
        <w:spacing w:after="195"/>
        <w:rPr>
          <w:rFonts w:ascii="Times New Roman" w:hAnsi="Times New Roman" w:cs="Times New Roman"/>
          <w:sz w:val="24"/>
          <w:szCs w:val="24"/>
        </w:rPr>
      </w:pPr>
    </w:p>
    <w:p w:rsidR="00B41134" w:rsidRPr="001D76DA" w:rsidRDefault="001D76DA" w:rsidP="001D76DA">
      <w:pPr>
        <w:spacing w:after="195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D76DA">
        <w:rPr>
          <w:rFonts w:ascii="Times New Roman" w:hAnsi="Times New Roman" w:cs="Times New Roman"/>
          <w:b/>
          <w:sz w:val="24"/>
          <w:szCs w:val="24"/>
        </w:rPr>
        <w:t>7.Материально- техническое обеспечение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1D76DA">
        <w:rPr>
          <w:rFonts w:ascii="Times New Roman" w:hAnsi="Times New Roman" w:cs="Times New Roman"/>
          <w:i/>
          <w:sz w:val="24"/>
          <w:szCs w:val="24"/>
        </w:rPr>
        <w:t>Методическая литература: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ab/>
        <w:t xml:space="preserve">Ванюшкин В. А. «Методика проведения подвижных игр с детьми, имеющими недостаточное интеллектуальное развитие». – Екатеринбург, 2007. – 142 с. 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>Дмитриев А. А. «Организация двигательной активности умственно отсталых детей.» – М.</w:t>
      </w:r>
      <w:r w:rsidR="00C24010">
        <w:rPr>
          <w:rFonts w:ascii="Times New Roman" w:hAnsi="Times New Roman" w:cs="Times New Roman"/>
          <w:sz w:val="24"/>
          <w:szCs w:val="24"/>
        </w:rPr>
        <w:t xml:space="preserve"> </w:t>
      </w:r>
      <w:r w:rsidRPr="001D76DA">
        <w:rPr>
          <w:rFonts w:ascii="Times New Roman" w:hAnsi="Times New Roman" w:cs="Times New Roman"/>
          <w:sz w:val="24"/>
          <w:szCs w:val="24"/>
        </w:rPr>
        <w:t xml:space="preserve">Советский спорт, 1991. – 32 с.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 Дмитриев А. А. «Физическая культура в специальном образовании». – М.: Академия, 2002. – 176 с.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Долгачева А. В. «Инновационная методика физического воспитания детей с задержкой психического развития»-Физическая культура. – 2007. - №2. – С.78-79. 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Евсеев С. П. «Адаптивная физическая культура: учебное пособие» С. П. Евсеев, Л.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«Коррекционные подвижные игры и упражнения для детей с нарушениями в развитии» Под ред. Л. В. Шапковой. – М. Советский спорт, 2002. – 212 с.  </w:t>
      </w:r>
      <w:r w:rsidRPr="001D76DA">
        <w:rPr>
          <w:rFonts w:ascii="Times New Roman" w:hAnsi="Times New Roman" w:cs="Times New Roman"/>
          <w:sz w:val="24"/>
          <w:szCs w:val="24"/>
        </w:rPr>
        <w:tab/>
      </w:r>
    </w:p>
    <w:p w:rsidR="001D76DA" w:rsidRPr="001D76DA" w:rsidRDefault="001D76DA">
      <w:pPr>
        <w:spacing w:after="19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-Доска 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-Ноутбук 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-Акустические колонки  </w:t>
      </w:r>
    </w:p>
    <w:p w:rsidR="001D76DA" w:rsidRPr="001D76DA" w:rsidRDefault="001D76DA">
      <w:pPr>
        <w:spacing w:after="19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i/>
          <w:sz w:val="24"/>
          <w:szCs w:val="24"/>
        </w:rPr>
        <w:t>Спортивный инвентарь:</w:t>
      </w:r>
    </w:p>
    <w:p w:rsidR="001D76DA" w:rsidRPr="001D76DA" w:rsidRDefault="001D76DA" w:rsidP="001D76DA">
      <w:pPr>
        <w:spacing w:line="3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sz w:val="24"/>
          <w:szCs w:val="24"/>
        </w:rPr>
        <w:t xml:space="preserve">            Различные мячи, скакалки, маты, обручи и т.д. </w:t>
      </w:r>
    </w:p>
    <w:p w:rsidR="001D76DA" w:rsidRPr="001D76DA" w:rsidRDefault="001D76DA">
      <w:pPr>
        <w:spacing w:after="19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i/>
          <w:sz w:val="24"/>
          <w:szCs w:val="24"/>
        </w:rPr>
        <w:t>Интернет-ресурс: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1. www.edu- "Российское образование" Федеральный портал.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2. www.school.edu- "Российский общеобразовательный портал".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3. www.school-collection.edu.ru/ Единая коллекция цифровых образовательных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ресурсов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>4. www.it-n.ru"Сеть творческих учителей"</w:t>
      </w:r>
      <w:r w:rsidRPr="001D76DA">
        <w:rPr>
          <w:rFonts w:ascii="Times New Roman" w:hAnsi="Times New Roman" w:cs="Times New Roman"/>
          <w:sz w:val="24"/>
          <w:szCs w:val="24"/>
        </w:rPr>
        <w:cr/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 xml:space="preserve">5.www.festival.1september.ru  Фестиваль педагогических идей "Открытый урок" 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lastRenderedPageBreak/>
        <w:t xml:space="preserve">http://www.portal-slovo.ru http://www.bestreferat.ru http://www.dobrieskazki.ru/raboti.htm </w:t>
      </w:r>
    </w:p>
    <w:p w:rsidR="001D76DA" w:rsidRPr="001D76DA" w:rsidRDefault="001D76DA" w:rsidP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hAnsi="Times New Roman" w:cs="Times New Roman"/>
          <w:sz w:val="24"/>
          <w:szCs w:val="24"/>
        </w:rPr>
        <w:t>http://www.smisl-zhizni.ru/pritchi/95-oschastie/97-neschastie</w:t>
      </w:r>
    </w:p>
    <w:p w:rsidR="001D76DA" w:rsidRPr="001D76DA" w:rsidRDefault="001D76DA">
      <w:pPr>
        <w:spacing w:after="195"/>
        <w:ind w:left="708"/>
        <w:rPr>
          <w:rFonts w:ascii="Times New Roman" w:hAnsi="Times New Roman" w:cs="Times New Roman"/>
          <w:sz w:val="24"/>
          <w:szCs w:val="24"/>
        </w:rPr>
      </w:pPr>
    </w:p>
    <w:p w:rsidR="00E362C6" w:rsidRPr="001D76DA" w:rsidRDefault="00BC5B59">
      <w:pPr>
        <w:spacing w:after="0"/>
        <w:ind w:left="248" w:hanging="10"/>
        <w:rPr>
          <w:rFonts w:ascii="Times New Roman" w:hAnsi="Times New Roman" w:cs="Times New Roman"/>
          <w:sz w:val="24"/>
          <w:szCs w:val="24"/>
        </w:rPr>
      </w:pPr>
      <w:r w:rsidRPr="001D76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62C6" w:rsidRPr="001D76DA" w:rsidRDefault="00E362C6">
      <w:pPr>
        <w:spacing w:after="330"/>
        <w:rPr>
          <w:rFonts w:ascii="Times New Roman" w:hAnsi="Times New Roman" w:cs="Times New Roman"/>
          <w:sz w:val="24"/>
          <w:szCs w:val="24"/>
        </w:rPr>
      </w:pPr>
    </w:p>
    <w:p w:rsidR="00E362C6" w:rsidRPr="001D76DA" w:rsidRDefault="00E362C6">
      <w:pPr>
        <w:spacing w:after="127"/>
        <w:ind w:right="4751"/>
        <w:jc w:val="right"/>
        <w:rPr>
          <w:rFonts w:ascii="Times New Roman" w:hAnsi="Times New Roman" w:cs="Times New Roman"/>
          <w:sz w:val="24"/>
          <w:szCs w:val="24"/>
        </w:rPr>
      </w:pPr>
    </w:p>
    <w:p w:rsidR="00E362C6" w:rsidRPr="001D76DA" w:rsidRDefault="00E362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2C6" w:rsidRPr="001D76DA" w:rsidSect="00D32AAF">
      <w:footerReference w:type="even" r:id="rId7"/>
      <w:footerReference w:type="default" r:id="rId8"/>
      <w:footerReference w:type="first" r:id="rId9"/>
      <w:pgSz w:w="11906" w:h="16838"/>
      <w:pgMar w:top="1137" w:right="1416" w:bottom="1267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62" w:rsidRDefault="00530F62">
      <w:pPr>
        <w:spacing w:after="0" w:line="240" w:lineRule="auto"/>
      </w:pPr>
      <w:r>
        <w:separator/>
      </w:r>
    </w:p>
  </w:endnote>
  <w:endnote w:type="continuationSeparator" w:id="0">
    <w:p w:rsidR="00530F62" w:rsidRDefault="0053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EF" w:rsidRDefault="001C2635">
    <w:pPr>
      <w:spacing w:after="0"/>
      <w:ind w:right="49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8EF">
      <w:t>2</w:t>
    </w:r>
    <w:r>
      <w:fldChar w:fldCharType="end"/>
    </w:r>
  </w:p>
  <w:p w:rsidR="002638EF" w:rsidRDefault="002638E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EF" w:rsidRDefault="001C2635">
    <w:pPr>
      <w:spacing w:after="0"/>
      <w:ind w:right="49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64A">
      <w:rPr>
        <w:noProof/>
      </w:rPr>
      <w:t>2</w:t>
    </w:r>
    <w:r>
      <w:rPr>
        <w:noProof/>
      </w:rPr>
      <w:fldChar w:fldCharType="end"/>
    </w:r>
  </w:p>
  <w:p w:rsidR="002638EF" w:rsidRDefault="002638E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EF" w:rsidRDefault="002638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62" w:rsidRDefault="00530F62">
      <w:pPr>
        <w:spacing w:after="0" w:line="240" w:lineRule="auto"/>
      </w:pPr>
      <w:r>
        <w:separator/>
      </w:r>
    </w:p>
  </w:footnote>
  <w:footnote w:type="continuationSeparator" w:id="0">
    <w:p w:rsidR="00530F62" w:rsidRDefault="0053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969"/>
    <w:multiLevelType w:val="hybridMultilevel"/>
    <w:tmpl w:val="A3B2897A"/>
    <w:lvl w:ilvl="0" w:tplc="B2DC4DE0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04D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ED5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BC16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225D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AAC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68F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7E7E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E38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9558A"/>
    <w:multiLevelType w:val="hybridMultilevel"/>
    <w:tmpl w:val="D2269EBA"/>
    <w:lvl w:ilvl="0" w:tplc="C98ECD40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AF0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AAC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838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445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1E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ACD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A4E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01C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1D2B6B"/>
    <w:multiLevelType w:val="hybridMultilevel"/>
    <w:tmpl w:val="BDDC1DCE"/>
    <w:lvl w:ilvl="0" w:tplc="E1C274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0833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944A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662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8EFA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069E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CB6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9EF8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066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632C9F"/>
    <w:multiLevelType w:val="hybridMultilevel"/>
    <w:tmpl w:val="F446A188"/>
    <w:lvl w:ilvl="0" w:tplc="57223EC2">
      <w:start w:val="3"/>
      <w:numFmt w:val="decimal"/>
      <w:lvlText w:val="%1"/>
      <w:lvlJc w:val="left"/>
      <w:pPr>
        <w:ind w:left="4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02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A1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CC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AE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4E8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EEB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4C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AA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C07E4D"/>
    <w:multiLevelType w:val="hybridMultilevel"/>
    <w:tmpl w:val="6B08B4A0"/>
    <w:lvl w:ilvl="0" w:tplc="E5DE3306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81C8C">
      <w:start w:val="1"/>
      <w:numFmt w:val="lowerLetter"/>
      <w:lvlText w:val="%2"/>
      <w:lvlJc w:val="left"/>
      <w:pPr>
        <w:ind w:left="5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8E4646">
      <w:start w:val="1"/>
      <w:numFmt w:val="lowerRoman"/>
      <w:lvlText w:val="%3"/>
      <w:lvlJc w:val="left"/>
      <w:pPr>
        <w:ind w:left="6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A09F2">
      <w:start w:val="1"/>
      <w:numFmt w:val="decimal"/>
      <w:lvlText w:val="%4"/>
      <w:lvlJc w:val="left"/>
      <w:pPr>
        <w:ind w:left="6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8C01A">
      <w:start w:val="1"/>
      <w:numFmt w:val="lowerLetter"/>
      <w:lvlText w:val="%5"/>
      <w:lvlJc w:val="left"/>
      <w:pPr>
        <w:ind w:left="7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2CE62">
      <w:start w:val="1"/>
      <w:numFmt w:val="lowerRoman"/>
      <w:lvlText w:val="%6"/>
      <w:lvlJc w:val="left"/>
      <w:pPr>
        <w:ind w:left="8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0CB0C">
      <w:start w:val="1"/>
      <w:numFmt w:val="decimal"/>
      <w:lvlText w:val="%7"/>
      <w:lvlJc w:val="left"/>
      <w:pPr>
        <w:ind w:left="8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C00CDE">
      <w:start w:val="1"/>
      <w:numFmt w:val="lowerLetter"/>
      <w:lvlText w:val="%8"/>
      <w:lvlJc w:val="left"/>
      <w:pPr>
        <w:ind w:left="9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AA534">
      <w:start w:val="1"/>
      <w:numFmt w:val="lowerRoman"/>
      <w:lvlText w:val="%9"/>
      <w:lvlJc w:val="left"/>
      <w:pPr>
        <w:ind w:left="10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E239D7"/>
    <w:multiLevelType w:val="hybridMultilevel"/>
    <w:tmpl w:val="A2788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65E48"/>
    <w:multiLevelType w:val="hybridMultilevel"/>
    <w:tmpl w:val="FC26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000E7"/>
    <w:multiLevelType w:val="hybridMultilevel"/>
    <w:tmpl w:val="BB066B04"/>
    <w:lvl w:ilvl="0" w:tplc="06A09DE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240">
      <w:start w:val="1"/>
      <w:numFmt w:val="decimal"/>
      <w:lvlText w:val="%2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8946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9AE51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FA73B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2521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6F35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2844F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0A71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62C6"/>
    <w:rsid w:val="00074E9B"/>
    <w:rsid w:val="001538D6"/>
    <w:rsid w:val="001750FE"/>
    <w:rsid w:val="001C0C77"/>
    <w:rsid w:val="001C2635"/>
    <w:rsid w:val="001D76DA"/>
    <w:rsid w:val="002638EF"/>
    <w:rsid w:val="002A5930"/>
    <w:rsid w:val="002D74AD"/>
    <w:rsid w:val="002E136A"/>
    <w:rsid w:val="0033077F"/>
    <w:rsid w:val="00364C6D"/>
    <w:rsid w:val="00420AA2"/>
    <w:rsid w:val="00515E33"/>
    <w:rsid w:val="00520101"/>
    <w:rsid w:val="00530F62"/>
    <w:rsid w:val="00610013"/>
    <w:rsid w:val="006E18A5"/>
    <w:rsid w:val="0085527E"/>
    <w:rsid w:val="008E5E5F"/>
    <w:rsid w:val="0094764A"/>
    <w:rsid w:val="00951F42"/>
    <w:rsid w:val="00AE142E"/>
    <w:rsid w:val="00AF1CB2"/>
    <w:rsid w:val="00B41134"/>
    <w:rsid w:val="00B65067"/>
    <w:rsid w:val="00BC5B59"/>
    <w:rsid w:val="00C24010"/>
    <w:rsid w:val="00CC2005"/>
    <w:rsid w:val="00D011D2"/>
    <w:rsid w:val="00D32AAF"/>
    <w:rsid w:val="00DB43AD"/>
    <w:rsid w:val="00E362C6"/>
    <w:rsid w:val="00EA3475"/>
    <w:rsid w:val="00EC2847"/>
    <w:rsid w:val="00F6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5E7C"/>
  <w15:docId w15:val="{939E4F15-DD39-4BAA-9EAD-8561EC6D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4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C2847"/>
    <w:pPr>
      <w:keepNext/>
      <w:keepLines/>
      <w:numPr>
        <w:numId w:val="5"/>
      </w:numPr>
      <w:spacing w:after="0"/>
      <w:ind w:left="13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284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C28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E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A5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4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6">
    <w:name w:val="Table Grid"/>
    <w:basedOn w:val="a1"/>
    <w:uiPriority w:val="39"/>
    <w:rsid w:val="0061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Градов</dc:creator>
  <cp:keywords/>
  <cp:lastModifiedBy>Учитель (каб.15)</cp:lastModifiedBy>
  <cp:revision>23</cp:revision>
  <dcterms:created xsi:type="dcterms:W3CDTF">2019-08-27T16:42:00Z</dcterms:created>
  <dcterms:modified xsi:type="dcterms:W3CDTF">2022-08-23T06:57:00Z</dcterms:modified>
</cp:coreProperties>
</file>