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DC" w:rsidRDefault="00E250DC" w:rsidP="00E25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>азенное общеоб</w:t>
      </w:r>
      <w:bookmarkStart w:id="0" w:name="_GoBack"/>
      <w:bookmarkEnd w:id="0"/>
      <w:r w:rsidRPr="009E2754">
        <w:rPr>
          <w:rFonts w:ascii="Times New Roman" w:hAnsi="Times New Roman" w:cs="Times New Roman"/>
          <w:sz w:val="28"/>
          <w:szCs w:val="28"/>
        </w:rPr>
        <w:t xml:space="preserve">разовательное учреждение Орловской области </w:t>
      </w:r>
    </w:p>
    <w:p w:rsidR="00E250DC" w:rsidRDefault="00E250DC" w:rsidP="00E25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E250DC" w:rsidRPr="009E2754" w:rsidRDefault="00E250DC" w:rsidP="00E25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E250DC" w:rsidRDefault="00E250DC" w:rsidP="00E25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0DC" w:rsidRDefault="00E250DC" w:rsidP="00E25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734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E250DC" w:rsidRPr="00554F1F" w:rsidTr="00BA6C55">
        <w:tc>
          <w:tcPr>
            <w:tcW w:w="5103" w:type="dxa"/>
          </w:tcPr>
          <w:p w:rsidR="00E250DC" w:rsidRPr="00554F1F" w:rsidRDefault="00E250DC" w:rsidP="00BA6C55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E250DC" w:rsidRDefault="00E250DC" w:rsidP="00BA6C55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E250DC" w:rsidRPr="00554F1F" w:rsidRDefault="00E250DC" w:rsidP="00BA6C55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E250DC" w:rsidRDefault="00E250DC" w:rsidP="00BA6C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АООП образования обучающихся с умеренной, тяжелой, глубокой умственной отсталостью, ТМНР </w:t>
            </w:r>
          </w:p>
          <w:p w:rsidR="00E250DC" w:rsidRDefault="00E250DC" w:rsidP="00BA6C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250DC" w:rsidRPr="00554F1F" w:rsidRDefault="00E250DC" w:rsidP="00BA6C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250DC" w:rsidRDefault="00E250DC" w:rsidP="00BA6C55">
            <w:pPr>
              <w:rPr>
                <w:rFonts w:ascii="Times New Roman" w:hAnsi="Times New Roman" w:cs="Times New Roman"/>
                <w:sz w:val="24"/>
              </w:rPr>
            </w:pPr>
          </w:p>
          <w:p w:rsidR="00E250DC" w:rsidRPr="00554F1F" w:rsidRDefault="00E250DC" w:rsidP="00BA6C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0DC" w:rsidRDefault="00E250DC" w:rsidP="00E250DC">
      <w:pPr>
        <w:tabs>
          <w:tab w:val="left" w:pos="3031"/>
        </w:tabs>
      </w:pPr>
      <w:r>
        <w:tab/>
      </w:r>
    </w:p>
    <w:p w:rsidR="00E250DC" w:rsidRDefault="00E250DC" w:rsidP="00E250DC">
      <w:pPr>
        <w:tabs>
          <w:tab w:val="left" w:pos="3031"/>
        </w:tabs>
      </w:pPr>
    </w:p>
    <w:p w:rsidR="00E250DC" w:rsidRDefault="00E250DC" w:rsidP="00E250DC">
      <w:pPr>
        <w:tabs>
          <w:tab w:val="left" w:pos="3031"/>
        </w:tabs>
      </w:pPr>
    </w:p>
    <w:p w:rsidR="00E250DC" w:rsidRPr="00FC6DD1" w:rsidRDefault="00E250DC" w:rsidP="00E250DC">
      <w:pPr>
        <w:tabs>
          <w:tab w:val="left" w:pos="3031"/>
        </w:tabs>
        <w:rPr>
          <w:sz w:val="6"/>
        </w:rPr>
      </w:pPr>
    </w:p>
    <w:p w:rsidR="00E250DC" w:rsidRDefault="00E250DC" w:rsidP="00E250D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E250DC" w:rsidRDefault="00E250DC" w:rsidP="00E250D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по рисованию </w:t>
      </w:r>
    </w:p>
    <w:p w:rsidR="00E250DC" w:rsidRDefault="00E250DC" w:rsidP="00E250D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5 класс</w:t>
      </w:r>
    </w:p>
    <w:p w:rsidR="00E250DC" w:rsidRDefault="00E250DC" w:rsidP="00E250D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250DC" w:rsidRDefault="00E250DC" w:rsidP="00E250D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250DC" w:rsidRDefault="00E250DC" w:rsidP="00E250D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250DC" w:rsidRDefault="00E250DC" w:rsidP="00E250D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250DC" w:rsidRDefault="00E250DC" w:rsidP="00E250D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250DC" w:rsidRDefault="00E250DC" w:rsidP="00E250D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250DC" w:rsidRDefault="00E250DC" w:rsidP="00E250D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250DC" w:rsidRDefault="00E250DC" w:rsidP="00E250D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250DC" w:rsidRDefault="00E250DC" w:rsidP="00E250D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250DC" w:rsidRDefault="00E250DC" w:rsidP="00E250DC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B4FC5" w:rsidRPr="002B4FC5" w:rsidRDefault="002B4FC5" w:rsidP="002B4FC5">
      <w:pPr>
        <w:tabs>
          <w:tab w:val="left" w:pos="408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C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9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8220"/>
        <w:gridCol w:w="810"/>
      </w:tblGrid>
      <w:tr w:rsidR="002B4FC5" w:rsidRPr="0056333F" w:rsidTr="002B4FC5">
        <w:tc>
          <w:tcPr>
            <w:tcW w:w="677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0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FC5" w:rsidRPr="0056333F" w:rsidTr="002B4FC5">
        <w:trPr>
          <w:trHeight w:val="623"/>
        </w:trPr>
        <w:tc>
          <w:tcPr>
            <w:tcW w:w="677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0" w:type="dxa"/>
            <w:hideMark/>
          </w:tcPr>
          <w:p w:rsidR="002B4FC5" w:rsidRPr="002B4FC5" w:rsidRDefault="002B4FC5" w:rsidP="002B4FC5">
            <w:pPr>
              <w:pStyle w:val="aa"/>
              <w:rPr>
                <w:lang w:eastAsia="ru-RU"/>
              </w:rPr>
            </w:pPr>
            <w:r w:rsidRPr="002B4FC5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t>…………………………………..</w:t>
            </w:r>
            <w:r w:rsidRPr="0056333F">
              <w:t>…………………..</w:t>
            </w:r>
            <w:r>
              <w:t>11</w:t>
            </w:r>
          </w:p>
        </w:tc>
        <w:tc>
          <w:tcPr>
            <w:tcW w:w="810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FC5" w:rsidRPr="0056333F" w:rsidTr="002B4FC5">
        <w:tc>
          <w:tcPr>
            <w:tcW w:w="677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FC5" w:rsidRPr="0056333F" w:rsidTr="002B4FC5">
        <w:tc>
          <w:tcPr>
            <w:tcW w:w="677" w:type="dxa"/>
            <w:hideMark/>
          </w:tcPr>
          <w:p w:rsidR="002B4FC5" w:rsidRDefault="00862100" w:rsidP="002B4FC5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FC5" w:rsidRPr="00563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100" w:rsidRPr="0056333F" w:rsidRDefault="00862100" w:rsidP="002B4FC5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220" w:type="dxa"/>
            <w:hideMark/>
          </w:tcPr>
          <w:p w:rsidR="00862100" w:rsidRDefault="002B4FC5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</w:t>
            </w:r>
            <w:proofErr w:type="gramStart"/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62100" w:rsidRPr="0056333F" w:rsidRDefault="00862100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Учебно-тематическое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0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FC5" w:rsidRPr="0056333F" w:rsidTr="002B4FC5">
        <w:tc>
          <w:tcPr>
            <w:tcW w:w="677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0" w:type="dxa"/>
            <w:hideMark/>
          </w:tcPr>
          <w:p w:rsidR="002B4FC5" w:rsidRPr="0056333F" w:rsidRDefault="002B4FC5" w:rsidP="002B4FC5">
            <w:pPr>
              <w:shd w:val="clear" w:color="auto" w:fill="FFFFFF"/>
              <w:spacing w:line="360" w:lineRule="auto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63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Учебно-методическое и материально-техническое обеспечение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  <w:r w:rsidRPr="00563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810" w:type="dxa"/>
          </w:tcPr>
          <w:p w:rsidR="002B4FC5" w:rsidRPr="0056333F" w:rsidRDefault="002B4FC5" w:rsidP="002B4FC5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FC5" w:rsidRPr="0056333F" w:rsidRDefault="002B4FC5" w:rsidP="002B4FC5">
            <w:pPr>
              <w:tabs>
                <w:tab w:val="left" w:pos="408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FC5" w:rsidRPr="0056333F" w:rsidTr="002B4FC5">
        <w:tc>
          <w:tcPr>
            <w:tcW w:w="677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0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Список используемой </w:t>
            </w:r>
            <w:proofErr w:type="gramStart"/>
            <w:r w:rsidRPr="005633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литературы….</w:t>
            </w:r>
            <w:proofErr w:type="gramEnd"/>
            <w:r w:rsidRPr="0056333F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 w:rsidR="008621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0" w:type="dxa"/>
            <w:hideMark/>
          </w:tcPr>
          <w:p w:rsidR="002B4FC5" w:rsidRPr="0056333F" w:rsidRDefault="002B4FC5" w:rsidP="002B4FC5">
            <w:pPr>
              <w:tabs>
                <w:tab w:val="left" w:pos="408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FC5" w:rsidRPr="002B4FC5" w:rsidRDefault="002B4FC5" w:rsidP="002B4FC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Default="002B4FC5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C5" w:rsidRPr="004C41F3" w:rsidRDefault="002B4FC5" w:rsidP="002B4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155C68">
      <w:pPr>
        <w:shd w:val="clear" w:color="auto" w:fill="FFFFFF"/>
        <w:spacing w:after="0" w:line="36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</w:t>
      </w:r>
      <w:r w:rsidR="00E2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рисованию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Адаптированной основной общеобразовательной программы, варианта 2, нацеленной на образование детей с умеренной, тяжелой, глубокой умственной отсталостью, с ТМНР с учетом их индивидуальных образовательных потребностей; на основе следующих документов:</w:t>
      </w:r>
    </w:p>
    <w:p w:rsidR="00105A02" w:rsidRPr="004C41F3" w:rsidRDefault="00105A02" w:rsidP="004C41F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обучения глубоко умственно отсталых детей. (НИИ Дефектологии АПН СССР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).-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М.,1983 г.</w:t>
      </w:r>
    </w:p>
    <w:p w:rsidR="00105A02" w:rsidRPr="004C41F3" w:rsidRDefault="00105A02" w:rsidP="004C41F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с выраженным недоразвитием интеллекта: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методические материалы/ под редакцией И.М.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М.; 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СПб.;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Псков, 1999.</w:t>
      </w:r>
    </w:p>
    <w:p w:rsidR="00105A02" w:rsidRPr="004C41F3" w:rsidRDefault="00105A02" w:rsidP="004C41F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«Особый ребенок» для 0-4 классов, 5-9 классов. Аналитический научно – методический центр «Развитие и коррекция», М., 2011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 представляет собой один из предметов программы обучения тяжело и умеренно умственно отсталых детей, имеющий большое значение в плане развития и воспитания учащихся, коррекции их познавательной деятельности. Оно является неотъемлемой частью всестороннего развития учащихся с нарушениями интеллекта и активно содействует этому развитию. Сама природа изобразительной деятельности благоприятствует решению этих задач, поскольку затрагивает сложный комплекс умений, навыков, интеллектуальных операций аномального ребёнка.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изобразительных навыков, способствующих социальной адаптации детей.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обучения:</w:t>
      </w:r>
    </w:p>
    <w:p w:rsidR="00105A02" w:rsidRPr="004C41F3" w:rsidRDefault="00105A02" w:rsidP="004C41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положительного эмоционального отношения к изобразительной деятельности;</w:t>
      </w:r>
    </w:p>
    <w:p w:rsidR="00105A02" w:rsidRPr="004C41F3" w:rsidRDefault="00105A02" w:rsidP="004C41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деятельности и её результатам;</w:t>
      </w:r>
    </w:p>
    <w:p w:rsidR="00105A02" w:rsidRPr="004C41F3" w:rsidRDefault="00105A02" w:rsidP="004C41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потребности в отражении действительности доступными изобразительными средствами (рисунок, аппликация);</w:t>
      </w:r>
    </w:p>
    <w:p w:rsidR="00105A02" w:rsidRPr="004C41F3" w:rsidRDefault="00105A02" w:rsidP="004C41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соотносить получаемые изображения с реальными объектами, явлениями, событиями;</w:t>
      </w:r>
    </w:p>
    <w:p w:rsidR="00105A02" w:rsidRPr="004C41F3" w:rsidRDefault="00105A02" w:rsidP="004C41F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приёмам и средствам рисования, аппликации, лепки;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коррекционной работы:</w:t>
      </w:r>
    </w:p>
    <w:p w:rsidR="00105A02" w:rsidRPr="004C41F3" w:rsidRDefault="00105A02" w:rsidP="004C41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мелкой моторики, зрительно-двигательной координации, координации движений обеих рук;</w:t>
      </w:r>
    </w:p>
    <w:p w:rsidR="00105A02" w:rsidRPr="004C41F3" w:rsidRDefault="00105A02" w:rsidP="004C41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обогащение, уточнение и закрепление представлений о предметах и явлениях окружающего мира;</w:t>
      </w:r>
    </w:p>
    <w:p w:rsidR="00105A02" w:rsidRPr="004C41F3" w:rsidRDefault="00105A02" w:rsidP="004C41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восприятия основных свойств и отношений изображаемых объектов;</w:t>
      </w:r>
    </w:p>
    <w:p w:rsidR="00105A02" w:rsidRPr="004C41F3" w:rsidRDefault="00105A02" w:rsidP="004C41F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адекватного отношения к результатам собственной деятельности и деятельности других, формирование основ самооценки.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105A02" w:rsidRPr="004C41F3" w:rsidRDefault="00105A02" w:rsidP="004C41F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сенсомоторной сферы;</w:t>
      </w:r>
    </w:p>
    <w:p w:rsidR="00105A02" w:rsidRPr="004C41F3" w:rsidRDefault="00105A02" w:rsidP="004C41F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 и функций (познавательной активности, восприятия, наглядно-действенного и наглядно-образного мышления, речи), предметной, игровой и конструктивной деятельности;</w:t>
      </w:r>
    </w:p>
    <w:p w:rsidR="00105A02" w:rsidRPr="004C41F3" w:rsidRDefault="00105A02" w:rsidP="004C41F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по словесной инструкции, алгоритму;</w:t>
      </w:r>
    </w:p>
    <w:p w:rsidR="00105A02" w:rsidRPr="004C41F3" w:rsidRDefault="00105A02" w:rsidP="004C41F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эмоционально-личностной сферы;</w:t>
      </w:r>
    </w:p>
    <w:p w:rsidR="00105A02" w:rsidRPr="004C41F3" w:rsidRDefault="00105A02" w:rsidP="004C41F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об окружающем мире и обогащение словаря;</w:t>
      </w:r>
    </w:p>
    <w:p w:rsidR="00105A02" w:rsidRPr="004C41F3" w:rsidRDefault="00105A02" w:rsidP="004C41F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индивидуальных пробелов в знаниях, умениях, навыках.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с учетом уровня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воспитанников, максимального развития познавательных интересов, индивидуально-дифференцированного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достижения обучающихся с умеренной, тяжелой, глубокой умственной отсталостью, с ТМНР (вариант 2) принципиально отличаются от требований к итоговым достижениям детей с легкой умственной отсталостью</w:t>
      </w:r>
      <w:r w:rsid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 1). Они определяются</w:t>
      </w:r>
      <w:r w:rsid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индивидуальными</w:t>
      </w:r>
      <w:r w:rsid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возможностями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ребенкаи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его образование нацелено на максимальное развитие жизненной компетенции.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знаниями, умениями и навыками в различных образовательных областях («академический» компонент) регламентируется рамками полезных и необходимых инструментов для решения задач повседневной жизни.</w:t>
      </w:r>
    </w:p>
    <w:p w:rsidR="00105A02" w:rsidRPr="004C41F3" w:rsidRDefault="00105A02" w:rsidP="004C41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F161A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предмета, курса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- один из предметов программы обучения умеренно и тяжело умственно отсталых детей, имеющий особое значение в плане развития и воспитания учащихся, коррекции их познавательной деятельности. Занятия по рисованию способствуют развитию у детей правильного восприятия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формой обучения изобразительной деятельности в школе является урок. В процессе обучения детей с выраженной умственной отсталостью он должен иметь несколько другую, отличную от классической форму: независимо от решаемых в его процессе задач он должен быть комплексным, т.е. включать несколько видов деятельности, например, лепку и аппликацию; игру и рисование; рисование и аппликацию; рисование и конструирование; аппликацию, конструирование и игру и т.п. Это особенно важно на первых этапах обучения ребёнка, когда он не в состоянии сосредоточить внимание в течение всего урока на одном виде деятельности. Кроме того, такое построение работы позволит формировать у учащихся понимание того, что предмет может быть изображён с помощью разных средств, в плоскости и в объёме, и, несмотря на различия, это будет один и тот же предмет.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урока создаются условия, которые дают возможность каждому учащемуся работать в своём темпе, проявлять максимальную степень самостоятельности при выполнении задания. Индивидуальный подход должен органично сочетаться с фронтальной работой.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обучения детей с ГУО зависит от разнообразия методов и приёмов, применяемых учителем. Их выбор зависит от содержания урока, особенностей психофизического развития детей, уровня овладения ими изобразительной деятельностью.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использовать следующие </w:t>
      </w: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действия учащихся по образцу, особенно на уроках декоративного рисования;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изображений по натуре после предварительного тактильного и зрительного обследования, «прорисовывания»;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предварительное рассматривание, самостоятельное называние, показ по словесной инструкции педагога рисунков, картин, специально подобранных народных игрушек, картинок и т.п.;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соотнесение предметов с соответствующими им изображениями с последующим их называнием или указанием их с помощью жеста;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обыгрывание предметов, определение их функционального назначения, свойств и качеств для последующего более точного изображения.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планируется на основе «спирально - концентрического принципа», так как ранее усвоенные детьми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ЗУНы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теряются, но постепенно расширяются и углубляются. Периодически происходит возврат к ранее проработанному, но каждый раз это делается на более сложном,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по-сравнению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предыдущим этапом, уровне. В зависимости от возможностей детей по мере обучения можно замедлять или увеличивать темп прохождения.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различную структуру сложных нарушений у учащихся, их интеллектуальные и речевые возможности, а также способности к обучению, на уроках широко применяется принцип дифференцированного и индивидуального подхода.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предлагаются только те задания, которые они могут выполнить самостоятельно или с помощью педагога. 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возможностей учащихся темп прохождения программного материала может быть замедлен или несколько ускорен.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изобразительной деятельности включает: рисование, лепку, аппликацию. Каждая тема может быть реализована в течение двух уроков.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F161AC" w:rsidP="00F161A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05A02"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писание места учебного предмета, курса в учебном плане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изучения изобразительного искусства составляет: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недель по </w:t>
      </w:r>
      <w:r w:rsid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неделю;</w:t>
      </w:r>
    </w:p>
    <w:p w:rsidR="00105A02" w:rsidRPr="00105A02" w:rsidRDefault="00105A02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532"/>
        <w:gridCol w:w="1532"/>
        <w:gridCol w:w="1532"/>
        <w:gridCol w:w="1532"/>
        <w:gridCol w:w="677"/>
        <w:gridCol w:w="1274"/>
      </w:tblGrid>
      <w:tr w:rsidR="00105A02" w:rsidRPr="00941567" w:rsidTr="00105A02"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Количество часов в четверть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Итого в год</w:t>
            </w:r>
          </w:p>
        </w:tc>
      </w:tr>
      <w:tr w:rsidR="00105A02" w:rsidRPr="00941567" w:rsidTr="00105A02"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5A02" w:rsidRPr="00941567" w:rsidTr="00105A02"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4C41F3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05A02"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4C41F3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05A02"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4C41F3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05A02"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4C41F3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05A02"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4C41F3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05A02"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34ч</w:t>
            </w:r>
          </w:p>
        </w:tc>
      </w:tr>
      <w:tr w:rsidR="00105A02" w:rsidRPr="00941567" w:rsidTr="00105A02"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34ч</w:t>
            </w:r>
          </w:p>
        </w:tc>
      </w:tr>
    </w:tbl>
    <w:p w:rsidR="00105A02" w:rsidRPr="00941567" w:rsidRDefault="00105A02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105A02" w:rsidRPr="00941567" w:rsidRDefault="00105A02" w:rsidP="00105A0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4156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Распределение программного материала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703"/>
        <w:gridCol w:w="4123"/>
      </w:tblGrid>
      <w:tr w:rsidR="00105A02" w:rsidRPr="00941567" w:rsidTr="00105A02">
        <w:tc>
          <w:tcPr>
            <w:tcW w:w="4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Вид занятий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Количество часов по классам</w:t>
            </w:r>
          </w:p>
        </w:tc>
      </w:tr>
      <w:tr w:rsidR="00105A02" w:rsidRPr="00941567" w:rsidTr="00105A0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5A02" w:rsidRPr="00941567" w:rsidRDefault="00105A02" w:rsidP="00105A0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5A02" w:rsidRPr="00941567" w:rsidRDefault="00105A02" w:rsidP="00105A0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5A02" w:rsidRPr="00941567" w:rsidTr="00105A02">
        <w:trPr>
          <w:trHeight w:val="4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4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45" w:lineRule="atLeast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Рисование с натуры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4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6ч</w:t>
            </w:r>
          </w:p>
        </w:tc>
      </w:tr>
      <w:tr w:rsidR="00105A02" w:rsidRPr="00941567" w:rsidTr="00105A02">
        <w:trPr>
          <w:trHeight w:val="3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30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30" w:lineRule="atLeast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30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11ч</w:t>
            </w:r>
          </w:p>
        </w:tc>
      </w:tr>
      <w:tr w:rsidR="00105A02" w:rsidRPr="00941567" w:rsidTr="00105A02">
        <w:trPr>
          <w:trHeight w:val="4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4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45" w:lineRule="atLeast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Рисование на темы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4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12ч</w:t>
            </w:r>
          </w:p>
        </w:tc>
      </w:tr>
      <w:tr w:rsidR="00105A02" w:rsidRPr="00941567" w:rsidTr="00105A02">
        <w:trPr>
          <w:trHeight w:val="4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4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45" w:lineRule="atLeast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Беседы об изобразительном искусстве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45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5ч</w:t>
            </w:r>
          </w:p>
        </w:tc>
      </w:tr>
      <w:tr w:rsidR="00105A02" w:rsidRPr="00941567" w:rsidTr="00105A02">
        <w:trPr>
          <w:trHeight w:val="3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30" w:lineRule="atLeast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941567" w:rsidRDefault="00105A02" w:rsidP="00105A02">
            <w:pPr>
              <w:spacing w:after="277" w:line="30" w:lineRule="atLeast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941567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34ч</w:t>
            </w:r>
          </w:p>
        </w:tc>
      </w:tr>
    </w:tbl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A0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Ценностные ориентиры содержания учебного предмета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изобразительной деятельности строитс</w:t>
      </w:r>
      <w:r w:rsidR="008B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основе понимания того, что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художественная деятельность - это явление национальной и мировой культуры, средство сохранения и передачи 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нравственных ценностей и 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традиций;  осознании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значимости изобразительной деятельности для личного развития; формирования представлений об окружающем мире, культуре, первоначальных этических представлений, понятий о добре и зле; формировании потребности в изобразительной деятельности.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формы организации учебного процесса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построения уроков–занятий – коммуникативный, основанный на предметно-практической деятельности.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проведение уроков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предметам строится таким образом, чтобы были задействованы три составляющие деятельности: мотивационная, целевая и исполнительская. Уроки-занятия включают в себя практические упражнения.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ения обучающимися АООП ОО должны рас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в качестве возможных (при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ных), со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индивидуальным воз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и специфическим обра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 потребностям обучающихся.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Освоение средств изобразительной деятельности и их использование в повседневной жизни.</w:t>
      </w:r>
    </w:p>
    <w:p w:rsidR="00105A02" w:rsidRPr="004C41F3" w:rsidRDefault="00105A02" w:rsidP="004C41F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интереса к доступным видам изобразительной деятельности.</w:t>
      </w:r>
    </w:p>
    <w:p w:rsidR="00105A02" w:rsidRPr="004C41F3" w:rsidRDefault="00105A02" w:rsidP="004C41F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инструменты и материалы в процессе доступной изобразительной деятельности (лепка, рисование, аппликация).</w:t>
      </w:r>
    </w:p>
    <w:p w:rsidR="00105A02" w:rsidRPr="004C41F3" w:rsidRDefault="00105A02" w:rsidP="004C41F3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различные изобразительные технологии в процессе рисования, лепки, аппликации.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Способность к совместной и самостоятельной изобразительной деятельности.</w:t>
      </w:r>
    </w:p>
    <w:p w:rsidR="00105A02" w:rsidRPr="004C41F3" w:rsidRDefault="00105A02" w:rsidP="004C41F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удовольствия, радости от изобразительной деятельности.</w:t>
      </w:r>
    </w:p>
    <w:p w:rsidR="00105A02" w:rsidRPr="004C41F3" w:rsidRDefault="00105A02" w:rsidP="004C41F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собственной творческой деятельности, демонстрация результата своей работы.</w:t>
      </w:r>
    </w:p>
    <w:p w:rsidR="00105A02" w:rsidRPr="004C41F3" w:rsidRDefault="00105A02" w:rsidP="004C41F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выражать свое отношение к результатам собственной и чужой творческой деятельности.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Готовность к участию в совместных мероприятиях.</w:t>
      </w:r>
    </w:p>
    <w:p w:rsidR="00105A02" w:rsidRPr="004C41F3" w:rsidRDefault="00105A02" w:rsidP="004C41F3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положительных впечатлений от взаимодействия в процессе совместной творческой деятельности.</w:t>
      </w:r>
    </w:p>
    <w:p w:rsidR="00105A02" w:rsidRPr="004C41F3" w:rsidRDefault="00105A02" w:rsidP="004C41F3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должен знать: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-различие предметов геометрических форм;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и дополнительные цвета;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-особенности построения узоров в полосе, квадрате, круге.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 должен уметь: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-рисовать с помощью учителя и по образцу узоры из геометрических и растительных форм в полосе, квадрате, круге;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формы и цвета составных частей узора;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последовательность выполнения рисунка (по возможности);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-соединять в одном сюжетном рисунке изображения нескольких предметов;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-передавать характерные признаки времени года средствами изобразительного искусства;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-выполнять аппликации: (по 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возможности)вырезать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 из бумаги, пользоваться клеем, правильно соединять детали;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-следовать предложенному учителем порядку действий при складывании аппликации, в лепке, рисовании.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2B4FC5" w:rsidRDefault="00105A02" w:rsidP="002B4FC5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изобразительному искусству можно использовать содержание соответствующего предмета АООП для обучающихся с умственной отсталостью (вариант 1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).Уроки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необходимо провести подготовительные занятия.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Подготовительные занятия.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слушать и выполнять инструкции педагога, правильно держать карандаш и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 Во время занятий рисованием используются различные упражнения, направленные на выделение формы, величины и цвета предметов. Они должны быть связаны с игровой и предметно-практической деятельностью учащихся. Большое место должно отводится работе с трафаретами (шаблонами). Они могут представлять собой различные геометрические фигуры, овощи и фрукты, а также буквы и цифры. Работа по обводке и раскрашиванию буки и цифр позволит лучше запомнить их. Много внимания уделяется обучению раскрашиванию. Для детей характерна крайне небрежная раскраска, когда штрихи наносятся линиями в различных направлениях и выходят за контур рисунка и т.п. Здесь важным моментом является индивидуальный показ учителем приемов раскрашивания. Большое внимание уделяется упражнениям, направленным на различение цветов, важно научить детей различать основные цвета, находить в классе (группе) предметы заданного цвета.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Декоративное рисование (6 часа)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декоративного рисования с помощью учителя дети составляют простейшие узоры в полосе, квадрате, круге и т.д. Учатся также различать цвета, по возможности красиво сочетать их, рисовать орнаменты в определенной последовательности. Причем вначале необходимо учить детей составлять и раскрашивать орнаменты из геометрических элементов, а затем - из растительных форм. В младших классах при составлении узоров в полосе из растительных или геометрических фигур деление полосы на одинаковые части производит учитель. В старшем возрасте это задание выполняют сами учащиеся с помощью трафаретов.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с натуры (11 часов)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 Учащиеся тренируются в проведении вертикальных, горизонтальных и наклонных линий, учатся изображать хорошо знакомые предметы, определять пространственное расположение объектов относительно друг друга (справа, посередине, слева, вверху, внизу), передавать окраску предметов. С целью совершенствования познавательной деятельности учащихся на уроке используются такие предметы, которые дети могли бы по возможности анализировать.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на темы (12 часа)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уроки рисования на темы входит изображение явлений окружающей жизни и иллюстрирование сказок. Оборудование уроков тематического рисования составляют игрушки, модели, муляжи. Учащиеся изображают очень простые по форме предметы, раскрашивают их. Педагог подробно объясняет и показывает, что следует нарисовать, где и в какой последовательности. При этом вводит в свою речь слова, обозначающие пространственные отношения 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предметов. С целью повышения эффективности уроков тематического рисования учитель чаще использует различные игровые приемы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отчет о проделанном.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 об изобразительном искусстве (5 часов)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Беседы об изобразительном искусстве знакомят детей с произведениями художников, предметами декоративно-прикладного искусства, а также с памятниками скульптуры и архитектуры. Дети учатся узнавать и различать в иллюстрациях изображения предметов, животных, растений, известных им из ближайшего окружения. Развитие умения узнавать в иллюстрациях персонажей народных сказок, называть действующих лиц; называть и дифференцировать цвета. Знакомство с иллюстрациями к народным сказкам (иллюстрации художников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Ю.Васнецова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В.Ватагина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Е.Чарушина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На данный вид работы выделяется 10-15 минут в начале или в конце урока.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учащихся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коррекционного класса </w:t>
      </w: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знать: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•названия материалов и средств, используемых в процессе изобразительной деятельности, их свойства (карандаши, фломастеры, кисти, бумага, краски, мелки, пластилин и др.);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некоторые приёмы декоративного рисования с использованием простых геометрических форм, названия простых геометрических форм: круг, квадрат, треугольник;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названия основных цветов: красный, жёлтый, синий, зелёный, белый, чёрный;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основные правила работы с пластилином (лепить на дощечке, не вытирать руки об одежду, мыть руки после лепки);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приёмы работы с пластилином (разминать, разрывать на крупные куски, соединять, отщипывать на мелкие куски, раскатывать прямыми и круговыми движениями, расплющивать)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коррекционного класса </w:t>
      </w: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рисовать прямые, наклонные, вертикальные, горизонтальные и волнистые линии одинаковой и разной толщины и длины; создавать сочетания прямых и наклонных линий;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рисовать округлые линии и изображения предметов округлой формы;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рисовать простые геометрические фигуры по точкам и шаблонам;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ориентироваться на поверхности листа (низ, середина, верх);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раскрашивать красками поверхность листа с помощью учителя и самостоятельно;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проводить пальцем, кистью и специально оборудованными средствами (тампоном из поролона, ваты) различные мазки: длинные, короткие, толстые и тонкие;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рисовать кистью, применяя приёмы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касания кончиком кисти;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получать разные цвета путём смешения красок;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выбирать среди различных работ аппликационные, показывать и называть, что необходимо для выполнения аппликации;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аппликацию путём накладывания на трафареты, вкладывания в прорези соответствующих деталей и т.п.; выполнять рваную аппликацию;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изображение путём наклеивания готовых форм;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обследовать предмет перед рисованием, лепкой, используя тактильный, кинестетический, зрительный анализаторы;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сюжетные рисунки, используя трафареты, шаблоны, опорные точки и собственные изображения для создания отдельных элементов рисунка;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предметную и тематическую аппликацию из готовых и самостоятельно вырезанных элементов;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лепить предметы, состоящие из нескольких частей;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рассматривать собственные и чужие работы, узнавать изображённые предметы, называть их, сравнивать свою работу и работы других с предметом или образцом;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работать вместе с другими детьми в процессе выполнения коллективных работ.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2B4FC5" w:rsidRDefault="002B4FC5" w:rsidP="002B4FC5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="00105A02" w:rsidRPr="002B4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итоговой оценки освоения обучающимися Программы является достижение ими предметных и личностных результатов освоения АООП для обучающихся с умственной отсталостью (2-й вариант) и отражает: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обучающийся должен знать и уметь на данной ступени образования,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из полученных знаний и умений он может и должен применять на практике,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насколько активно, адекватно и самостоятельно он их применяет.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результативности обучения обучающихся </w:t>
      </w:r>
      <w:r w:rsidRPr="004C4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тяжелыми и множественными нарушениями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развития учитывается, что у детей могут быть вполне закономерные затруднения в освоении 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отдельных предметов (курсов) и даже образовательных областей, но это не рассматривается как показатель </w:t>
      </w:r>
      <w:r w:rsidR="008B3D12"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успешности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обучения и развития в целом.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выявления результативности обучения учитываются следующие факторы: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текущего психического, неврологического и соматического состояния каждого обучающегося;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в процессе предъявления обучающемуся заданий доступных ему средств альтернативной коммуникации (предметы, жесты, фотографии, рисунки, пиктограммы, электронные технологии) и речевых средств (устная, письменная речь);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задействование вариативных форм, способов выявления возможной результативности обучения для различных детей, использование индивидуальных заданий, разработанных с учетом их практической деятельности;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оказания необходимой помощи в процессе предъявления и выполнения заданий обучающимся,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после частичного выполнения взрослым, совместно с взрослым);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уровня выполнения и степени самостоятельности ребенка (самостоятельно; самостоятельно по образцу, по инструкции; с небольшой или значительной помощью; вместе со взрослым);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направленность процесса выявления результативности не только на определение актуального уровня развития, но и на выявление «зоны ближайшего развития», а для некоторых обучающихся - «зоны отдаленного развития», т.е. на выявление возможностей потенциального развития.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оценке 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освоении содержания АОП необходимо ориентироваться на перечень планируемых результатов. Обеспечение дифференцированной оценки 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умственной отсталостью имеет определяющее значение для оценки качества образования. 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 Оценка результатов проводится по 5-балльной системе. В текущей оценочной деятельности целесообразно соотносить результаты, продемонстрированные учеником, с оценками типа: «удовлетворительно» (зачёт), если обучающиеся верно выполняют от 35% до 50% заданий; «хорошо» — от 51% до 65% заданий; «очень хорошо» (отлично) свыше 65%.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отражает степень самостоятельности обучающегося: выполняет ли он учебную задачу самостоятельно, либо со значительной или частичной физической помощью, по образцу, подражанию или по инструкции.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критерием при отслеживании динамики образовательных достижений воспитанников с умеренной и тяжёлой умственной отсталостью является уровень самостоятельности воспитанников при выполнении учебных заданий, социально-бытовых, сенсорно-перцептивных, речевых и предметно-практических действий. Критерии оценивания 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достижений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выраженным интеллектуальным дефектом заимствованы из методических трудов Л.Б.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И.М.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5A02" w:rsidRDefault="00105A02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B4FC5" w:rsidRDefault="002B4FC5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B4FC5" w:rsidRPr="00105A02" w:rsidRDefault="002B4FC5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A02" w:rsidRDefault="00105A02" w:rsidP="0010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Критерии оценивания </w:t>
      </w:r>
      <w:proofErr w:type="gramStart"/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достижений</w:t>
      </w:r>
      <w:proofErr w:type="gramEnd"/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 с умеренной и тяжёлой умственной отсталостью</w:t>
      </w:r>
    </w:p>
    <w:p w:rsidR="00F161AC" w:rsidRPr="004C41F3" w:rsidRDefault="00F161AC" w:rsidP="0010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3925"/>
      </w:tblGrid>
      <w:tr w:rsidR="00105A02" w:rsidRPr="004C41F3" w:rsidTr="00105A02"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 самостоятельности учащегося (ПС)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Условные обозначения</w:t>
            </w:r>
          </w:p>
        </w:tc>
      </w:tr>
      <w:tr w:rsidR="00105A02" w:rsidRPr="004C41F3" w:rsidTr="00105A02"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на данном этапе обучения </w:t>
            </w: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актуально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05A02" w:rsidRPr="004C41F3" w:rsidTr="00105A02"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выполняется взрослым (ребенок пассивен)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</w:t>
            </w:r>
          </w:p>
        </w:tc>
      </w:tr>
      <w:tr w:rsidR="00105A02" w:rsidRPr="004C41F3" w:rsidTr="00105A02">
        <w:tc>
          <w:tcPr>
            <w:tcW w:w="9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выполняются ребенком:</w:t>
            </w:r>
          </w:p>
        </w:tc>
      </w:tr>
      <w:tr w:rsidR="00105A02" w:rsidRPr="004C41F3" w:rsidTr="00105A02"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значительной помощью взрослого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</w:p>
        </w:tc>
      </w:tr>
      <w:tr w:rsidR="00105A02" w:rsidRPr="004C41F3" w:rsidTr="00105A02"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частичной помощью взрослого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105A02" w:rsidRPr="004C41F3" w:rsidTr="00105A02"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подражанию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105A02" w:rsidRPr="004C41F3" w:rsidTr="00105A02"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последовательной вербальной инструкции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105A02" w:rsidRPr="004C41F3" w:rsidTr="00105A02"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</w:tbl>
    <w:p w:rsidR="004C41F3" w:rsidRDefault="004C41F3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2B4FC5" w:rsidRDefault="00105A02" w:rsidP="002B4F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мониторинга по основным учебным курсам представлен в виде карты усвоения учебной программы. Она заполняется учителем в начале учебного года, в середине и в конце, согласно школьному положению о системе мониторинга.</w:t>
      </w:r>
    </w:p>
    <w:p w:rsidR="00105A02" w:rsidRPr="00105A02" w:rsidRDefault="00105A02" w:rsidP="00105A0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A02" w:rsidRPr="004C41F3" w:rsidRDefault="00105A02" w:rsidP="0010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усвоения учебной программы по учебному курсу ____________</w:t>
      </w:r>
    </w:p>
    <w:p w:rsidR="00105A02" w:rsidRPr="004C41F3" w:rsidRDefault="00105A02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______________ ___ класса. Учитель_________________</w:t>
      </w:r>
    </w:p>
    <w:p w:rsidR="00105A02" w:rsidRPr="004C41F3" w:rsidRDefault="00105A02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1560"/>
        <w:gridCol w:w="1623"/>
        <w:gridCol w:w="2096"/>
      </w:tblGrid>
      <w:tr w:rsidR="00105A02" w:rsidRPr="004C41F3" w:rsidTr="00105A02"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ЗУНы</w:t>
            </w:r>
            <w:proofErr w:type="spellEnd"/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предусмотренные программой</w:t>
            </w:r>
          </w:p>
        </w:tc>
      </w:tr>
      <w:tr w:rsidR="00105A02" w:rsidRPr="004C41F3" w:rsidTr="00105A02"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Середина года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</w:tr>
      <w:tr w:rsidR="00105A02" w:rsidRPr="004C41F3" w:rsidTr="00105A02"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 ученика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4C41F3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5A02" w:rsidRPr="004C41F3" w:rsidRDefault="00105A02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1F3" w:rsidRDefault="004C41F3" w:rsidP="004C41F3">
      <w:pPr>
        <w:shd w:val="clear" w:color="auto" w:fill="FFFFFF"/>
        <w:spacing w:after="27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4C41F3">
      <w:pPr>
        <w:shd w:val="clear" w:color="auto" w:fill="FFFFFF"/>
        <w:spacing w:after="27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Итоговая диагностика определяет характер динамики развития и позволяет составить дальнейший образовательный маршрут ребёнка или класса. Результаты обследования заносятся в разработанные диагностические карты, на основании которых выявляется уровень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а также качественный и количественный анализ его продвижения.</w:t>
      </w:r>
    </w:p>
    <w:p w:rsidR="00105A02" w:rsidRPr="004C41F3" w:rsidRDefault="00105A02" w:rsidP="004C41F3">
      <w:pPr>
        <w:shd w:val="clear" w:color="auto" w:fill="FFFFFF"/>
        <w:spacing w:after="277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знаний, умений и навыков может происходить на качественном уровне. Это обусловлено тем, что дети данных категорий представляют собой неоднородную по уровню психического развития, жизненному опыту, по возможностям овладения изобразительной деятельностью группу, и уровень усвоения знаний и умений может разниться. Соответственно будет разниться и уровень получаемой ребёнком помощи при освоении того или иного приёма или действия, а также уровень выполненной учащимся работы.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Итогом работы </w:t>
      </w: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являются выставки работ учащихся, составление альбома лучших работ, оформление класса.</w:t>
      </w:r>
    </w:p>
    <w:p w:rsidR="00105A02" w:rsidRPr="004C41F3" w:rsidRDefault="00105A02" w:rsidP="004C41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105A02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Default="00105A02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A02" w:rsidRDefault="00105A02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A02" w:rsidRDefault="00105A02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A02" w:rsidRDefault="00105A02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A02" w:rsidRDefault="00105A02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A02" w:rsidRDefault="00105A02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B4FC5" w:rsidRDefault="002B4FC5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B4FC5" w:rsidRDefault="002B4FC5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B4FC5" w:rsidRDefault="002B4FC5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B4FC5" w:rsidRDefault="002B4FC5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41F3" w:rsidRPr="00105A02" w:rsidRDefault="004C41F3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05A02" w:rsidRPr="00A6778D" w:rsidRDefault="00105A02" w:rsidP="004C4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УЧЕБНО-ТМАТИЧЕСКИЙ ПЛАН</w:t>
      </w:r>
    </w:p>
    <w:p w:rsidR="00105A02" w:rsidRPr="00A6778D" w:rsidRDefault="00105A02" w:rsidP="0010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105A02" w:rsidRPr="00A6778D" w:rsidRDefault="00105A02" w:rsidP="00105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9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693"/>
        <w:gridCol w:w="1134"/>
      </w:tblGrid>
      <w:tr w:rsidR="00105A02" w:rsidRPr="00A6778D" w:rsidTr="00105A02">
        <w:trPr>
          <w:trHeight w:val="599"/>
        </w:trPr>
        <w:tc>
          <w:tcPr>
            <w:tcW w:w="6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или раздел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кол-во часов</w:t>
            </w:r>
          </w:p>
        </w:tc>
      </w:tr>
      <w:tr w:rsidR="00105A02" w:rsidRPr="00A6778D" w:rsidTr="00941567">
        <w:trPr>
          <w:trHeight w:val="362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5A02" w:rsidRPr="00A6778D" w:rsidTr="00105A02"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05A02" w:rsidRPr="00A6778D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A02" w:rsidRPr="00A6778D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«Цветы на нашей клумбе» (рисование тампоном + аппликация из готовых форм).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05A02" w:rsidRPr="00A6778D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Веточка рябины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Узор в квадрате (рисование + лепка).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105A02" w:rsidRPr="00A6778D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Богатый урожай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трафарету или рисование по опорным точкам + аппликация).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105A02" w:rsidRPr="00A6778D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Разноцветный листопад.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Узор в полосе (печатание + рисование).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941567">
        <w:trPr>
          <w:trHeight w:val="626"/>
        </w:trPr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94156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Радуга-дуга, не давай дождя!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лепка).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405"/>
        </w:trPr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105A02" w:rsidRPr="00A6778D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леса подарков много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лепка грибов и ягод).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1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27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D6618C" w:rsidP="00105A02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 в лесу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шаблонам).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1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105A02" w:rsidRPr="00A6778D" w:rsidRDefault="00105A02" w:rsidP="00105A0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D6618C" w:rsidP="00105A02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деревья в золото одеты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опорным точкам + </w:t>
            </w:r>
            <w:proofErr w:type="spellStart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70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105A02" w:rsidRPr="00A6778D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A02" w:rsidRPr="00A6778D" w:rsidRDefault="00105A02" w:rsidP="0010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Цыплята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Ознакомление с иллюстрациями </w:t>
            </w:r>
            <w:proofErr w:type="spellStart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трафарету + обрывная аппликация).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105A02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Петя-петушок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Заборчик для петушка. Ознакомление с иллюстрациями </w:t>
            </w:r>
            <w:proofErr w:type="spellStart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лепка).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A02" w:rsidRPr="00A6778D" w:rsidRDefault="005F26C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Озорная дымка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трафарету + вырезание + </w:t>
            </w:r>
            <w:proofErr w:type="spellStart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5F26C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идёт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аппликация).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5F26C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Птичка-невеличка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Ознакомление с иллюстрациями детских книг (рисование по трафарету + </w:t>
            </w:r>
            <w:proofErr w:type="spellStart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вымазывание</w:t>
            </w:r>
            <w:proofErr w:type="spellEnd"/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5F26C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зима, кругом бело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опорным точкам на тонированной бумаге + аппликация).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5F26C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Сшили Маше сарафан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(рисование).</w:t>
            </w:r>
          </w:p>
          <w:p w:rsidR="00105A02" w:rsidRPr="00A6778D" w:rsidRDefault="00105A02" w:rsidP="00105A02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для куклы Маши (лепка).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5F26C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D6618C" w:rsidRPr="00A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овечка</w:t>
            </w:r>
            <w:r w:rsidR="00D6618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Ознакомление с иллюстрациями </w:t>
            </w:r>
            <w:proofErr w:type="spellStart"/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объёмная аппликация с использованием салфеток).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5F26C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5A02" w:rsidRPr="00A6778D" w:rsidTr="00105A02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5A02" w:rsidRPr="00A6778D" w:rsidRDefault="00105A02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D6618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 к Новому году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5A02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оригами из кругов + аппликация).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A02" w:rsidRPr="00A6778D" w:rsidRDefault="005F26C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Снеговики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с использованием шаблонов + аппликация из готовых форм).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Снегирь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Ознакомление с иллюстрациями детских книг (рисование с использованием шаблонов + аппликация из готовых форм).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Золотая рыбка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Ознакомление с иллюстрациями детских книг (рисование + обрывная аппликация на готовой форме).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Служебные машины на улицах города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трафарету + аппликация из готовых форм).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Броня крепка и танки наши быстры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с использованием шаблонов + конструирование + аппликация из готовых форм).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D6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Полхов-Майданские</w:t>
            </w:r>
            <w:proofErr w:type="spellEnd"/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тарарушки</w:t>
            </w:r>
            <w:proofErr w:type="spellEnd"/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яблочка).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Тюльпаны для мамы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оригами + аппликация).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Подснежники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объёмная аппликация из готовых форм).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(мозаика из кругов: рисование + аппликация из готовых форм).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летят домой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опорным точкам + вырезание силуэтов птиц способом складывания вдвое + аппликация).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5F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ракету нарисую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опорным точкам + </w:t>
            </w:r>
            <w:proofErr w:type="spellStart"/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вымазывание</w:t>
            </w:r>
            <w:proofErr w:type="spellEnd"/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Весна, птицы прилетели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эмблемы + аппликация + оригами).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Пасхальное подношение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аппликация).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Берёзонька белая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обрывная аппликация).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5F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 ёжик по дорожке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Ознакомление с иллюстрациями </w:t>
            </w:r>
            <w:proofErr w:type="spellStart"/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Чарушина</w:t>
            </w:r>
            <w:proofErr w:type="spellEnd"/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по шаблону + лепка).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5F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5F26C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D6618C" w:rsidRPr="00A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Бабочки на лугу</w:t>
            </w:r>
            <w:r w:rsidR="00D6618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+ аппликация из готовых форм).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26CC" w:rsidRPr="00A6778D" w:rsidTr="002B4FC5">
        <w:trPr>
          <w:trHeight w:val="565"/>
        </w:trPr>
        <w:tc>
          <w:tcPr>
            <w:tcW w:w="64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26CC" w:rsidRPr="00A6778D" w:rsidRDefault="005F26CC" w:rsidP="00105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D6618C" w:rsidP="002B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Надел одуванчик жёлтый сарафанчик</w:t>
            </w: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F26CC"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 пальцем + оригами из кругов + аппликация из готовых форм).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26CC" w:rsidRPr="00A6778D" w:rsidRDefault="00F161AC" w:rsidP="00105A02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05A02" w:rsidRPr="00105A02" w:rsidRDefault="00105A02" w:rsidP="00105A0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B4FC5" w:rsidRDefault="002B4FC5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A02" w:rsidRPr="002B4FC5" w:rsidRDefault="002B4FC5" w:rsidP="002B4FC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105A02" w:rsidRPr="002B4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862100" w:rsidRPr="00862100" w:rsidRDefault="00862100" w:rsidP="0086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Печатные пособия и раздаточный материал</w:t>
      </w:r>
    </w:p>
    <w:p w:rsidR="00862100" w:rsidRPr="00862100" w:rsidRDefault="00862100" w:rsidP="00862100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сюжетных (предметных) картинок в соответствии с тематикой, определённой в программе по изобразительному искусству.</w:t>
      </w:r>
    </w:p>
    <w:p w:rsidR="00862100" w:rsidRPr="00862100" w:rsidRDefault="00862100" w:rsidP="00862100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шаблонов и трафаретов, соответствующие содержанию обучения.</w:t>
      </w:r>
    </w:p>
    <w:p w:rsidR="00862100" w:rsidRPr="00862100" w:rsidRDefault="00862100" w:rsidP="00862100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и художественные фотографии в соответствии с программой по изобразительному искусству.</w:t>
      </w:r>
    </w:p>
    <w:p w:rsidR="00862100" w:rsidRPr="00862100" w:rsidRDefault="00862100" w:rsidP="00862100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книги с иллюстрациями Е. </w:t>
      </w:r>
      <w:proofErr w:type="spellStart"/>
      <w:proofErr w:type="gramStart"/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Чарушина,Ю.Васнецова</w:t>
      </w:r>
      <w:proofErr w:type="spellEnd"/>
      <w:proofErr w:type="gramEnd"/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В.Ватагина</w:t>
      </w:r>
      <w:proofErr w:type="spellEnd"/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100" w:rsidRPr="00862100" w:rsidRDefault="00862100" w:rsidP="00862100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Портреты русских художников: Шишкина, </w:t>
      </w:r>
      <w:proofErr w:type="spellStart"/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Репина.</w:t>
      </w:r>
    </w:p>
    <w:p w:rsidR="00862100" w:rsidRPr="00862100" w:rsidRDefault="00862100" w:rsidP="0086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100" w:rsidRPr="00862100" w:rsidRDefault="00862100" w:rsidP="0086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Экранно-звуковые пособия</w:t>
      </w:r>
    </w:p>
    <w:p w:rsidR="00862100" w:rsidRPr="00862100" w:rsidRDefault="00862100" w:rsidP="00862100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 и презентации, соответствующие содержанию обучения (по возможности).</w:t>
      </w:r>
    </w:p>
    <w:p w:rsidR="00862100" w:rsidRPr="00862100" w:rsidRDefault="00862100" w:rsidP="0086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100" w:rsidRPr="00862100" w:rsidRDefault="00862100" w:rsidP="00862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и игрушки</w:t>
      </w:r>
    </w:p>
    <w:p w:rsidR="00862100" w:rsidRPr="00862100" w:rsidRDefault="00862100" w:rsidP="00862100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</w:t>
      </w:r>
    </w:p>
    <w:p w:rsidR="00862100" w:rsidRPr="00862100" w:rsidRDefault="00862100" w:rsidP="00862100">
      <w:pPr>
        <w:numPr>
          <w:ilvl w:val="0"/>
          <w:numId w:val="17"/>
        </w:numPr>
        <w:shd w:val="clear" w:color="auto" w:fill="FFFFFF"/>
        <w:spacing w:after="22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«Собери целое»: птичку, рыбку, домик, снеговика и т.д.;</w:t>
      </w:r>
    </w:p>
    <w:p w:rsidR="00862100" w:rsidRPr="00862100" w:rsidRDefault="00862100" w:rsidP="00862100">
      <w:pPr>
        <w:numPr>
          <w:ilvl w:val="0"/>
          <w:numId w:val="17"/>
        </w:numPr>
        <w:shd w:val="clear" w:color="auto" w:fill="FFFFFF"/>
        <w:spacing w:after="22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«Найди 2 одинаковых фигуры»;</w:t>
      </w:r>
    </w:p>
    <w:p w:rsidR="00862100" w:rsidRPr="00862100" w:rsidRDefault="00862100" w:rsidP="00862100">
      <w:pPr>
        <w:numPr>
          <w:ilvl w:val="0"/>
          <w:numId w:val="17"/>
        </w:numPr>
        <w:shd w:val="clear" w:color="auto" w:fill="FFFFFF"/>
        <w:spacing w:after="22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зашумлённые рисунки и др.</w:t>
      </w:r>
    </w:p>
    <w:p w:rsidR="00862100" w:rsidRPr="00862100" w:rsidRDefault="00862100" w:rsidP="00862100">
      <w:pPr>
        <w:shd w:val="clear" w:color="auto" w:fill="FFFFFF"/>
        <w:spacing w:after="2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игрушки: матрёшки, солдат (деревянный), птица счастья, глиняные игрушки (Дымка, Филимоново).</w:t>
      </w:r>
    </w:p>
    <w:p w:rsidR="00105A02" w:rsidRPr="004C41F3" w:rsidRDefault="00105A02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A02" w:rsidRPr="004C41F3" w:rsidRDefault="00862100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r w:rsidR="00105A02" w:rsidRPr="004C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Учебно-методическое обеспечение</w:t>
      </w:r>
      <w:r w:rsidR="002B4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Грошенков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в специальной (коррекционной) школе VIII вида. - М.: Издательский центр «Академия», 2002. - 208 с.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Обучение детей с выраженным недоразвитием интеллекта: /под ред. И.М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2007. - 181 с. - (Коррекционная педагогика).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Воспитание и обучение детей и подростков с тяжёлыми и множественными нарушениями развития: (программно-методические 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материалы)/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И.М.,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Ульянцева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Комарова С.В. И др.); под ред. И.М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2007. - 239 с.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Помощь детям с недостатками развития: Книга для родителей. - М.: АРКТИ, 2006. - 72 с.: ил. (Коррекционная педагогика).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Социальное воспитание и обучение детей с отклонениями в развитии: Методическое пособие. Изд. 2-е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доп.- М.: АРКТИ, 2002. - 176 с. (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Метод.биб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-ка).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специальных (коррекционных) общеобразовательных учреждений VIII вида под редакцией Воронковой В.В.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Центр, г. Москва, 2000 г.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Программа специальных (коррекционных) общеобразовательных учреждений VIII вида под редакцией Аксёновой А.К., Антропова А.П.,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И.М.,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и др. - 2-е изд., М. «Просвещение», 2005.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Программно-методические материалы: «Обучение детей с выраженным недоразвитием интеллекта» под ред. И.М.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2007. - 181 с.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Программа «Особый ребёнок» под редакцией Коркунова В.В., Лебедевой Г.П. и др. - Пермь, 2004.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Абрамова М.А.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и дидактические игры на уроках по изобразительному искусству. 1 -4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-М.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ВЛАДОС. 2004. - 122 с. : ил.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Жукова Л.М.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русской живописи. Изд. «Белый город», Москва, 2007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Жукова О.Г.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конспекты занятий по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- 3-е изд. - М.: Айрис-пресс, 2008. - 96 с. + вкл. 8 с.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Фатеева А.А.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без кисточки - Ярославль Академия развития: Академия Холдинг, 2004. - 96 с.: ил.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ТрофимоваМ.В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Тарабарина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учёба, и игра: Изобразительное искусство. Популярное пособие для родителей и педагогов. - Ярославль: «Академия развития», 1997. - 240 с., ил.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Шайдурова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Весёлые матрёшки: Учебно-методическое пособие для педагогов. - </w:t>
      </w:r>
      <w:proofErr w:type="gram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 -ПРЕСС, 2008. - 64 с., ил.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Колякина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организации уроков коллективного творчества. - М.: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2004. - 176 с., ил.</w:t>
      </w:r>
    </w:p>
    <w:p w:rsidR="00105A02" w:rsidRPr="004C41F3" w:rsidRDefault="00105A02" w:rsidP="00105A02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Коррекционно-развивающее обучение детей в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прцессе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игр: пособие для учителя-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деффектолога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Е.А.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4C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2008. - 256 с.</w:t>
      </w:r>
    </w:p>
    <w:p w:rsidR="005F26CC" w:rsidRPr="004C41F3" w:rsidRDefault="005F26CC" w:rsidP="0010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F26CC" w:rsidRDefault="005F26CC" w:rsidP="00105A0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sectPr w:rsidR="005F26CC" w:rsidSect="00E250DC">
      <w:footerReference w:type="default" r:id="rId8"/>
      <w:pgSz w:w="11906" w:h="16838"/>
      <w:pgMar w:top="1134" w:right="155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06" w:rsidRDefault="003C3E06" w:rsidP="002B4FC5">
      <w:pPr>
        <w:spacing w:after="0" w:line="240" w:lineRule="auto"/>
      </w:pPr>
      <w:r>
        <w:separator/>
      </w:r>
    </w:p>
  </w:endnote>
  <w:endnote w:type="continuationSeparator" w:id="0">
    <w:p w:rsidR="003C3E06" w:rsidRDefault="003C3E06" w:rsidP="002B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70993"/>
      <w:docPartObj>
        <w:docPartGallery w:val="Page Numbers (Bottom of Page)"/>
        <w:docPartUnique/>
      </w:docPartObj>
    </w:sdtPr>
    <w:sdtEndPr/>
    <w:sdtContent>
      <w:p w:rsidR="002B4FC5" w:rsidRDefault="008B3D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BC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B4FC5" w:rsidRDefault="002B4F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06" w:rsidRDefault="003C3E06" w:rsidP="002B4FC5">
      <w:pPr>
        <w:spacing w:after="0" w:line="240" w:lineRule="auto"/>
      </w:pPr>
      <w:r>
        <w:separator/>
      </w:r>
    </w:p>
  </w:footnote>
  <w:footnote w:type="continuationSeparator" w:id="0">
    <w:p w:rsidR="003C3E06" w:rsidRDefault="003C3E06" w:rsidP="002B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518"/>
    <w:multiLevelType w:val="multilevel"/>
    <w:tmpl w:val="D7C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A60A8"/>
    <w:multiLevelType w:val="multilevel"/>
    <w:tmpl w:val="C976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C7FA2"/>
    <w:multiLevelType w:val="multilevel"/>
    <w:tmpl w:val="58D6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23102"/>
    <w:multiLevelType w:val="multilevel"/>
    <w:tmpl w:val="173E07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13F12F7B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E3C2050"/>
    <w:multiLevelType w:val="multilevel"/>
    <w:tmpl w:val="BB8C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04DE1"/>
    <w:multiLevelType w:val="multilevel"/>
    <w:tmpl w:val="F80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960"/>
    <w:multiLevelType w:val="hybridMultilevel"/>
    <w:tmpl w:val="A7C8364E"/>
    <w:lvl w:ilvl="0" w:tplc="3404F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C86A81"/>
    <w:multiLevelType w:val="multilevel"/>
    <w:tmpl w:val="6960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26912"/>
    <w:multiLevelType w:val="multilevel"/>
    <w:tmpl w:val="2DD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F57F4"/>
    <w:multiLevelType w:val="multilevel"/>
    <w:tmpl w:val="E880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B4995"/>
    <w:multiLevelType w:val="multilevel"/>
    <w:tmpl w:val="1E4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E188C"/>
    <w:multiLevelType w:val="multilevel"/>
    <w:tmpl w:val="F11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529F1"/>
    <w:multiLevelType w:val="multilevel"/>
    <w:tmpl w:val="5BE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B7DC6"/>
    <w:multiLevelType w:val="multilevel"/>
    <w:tmpl w:val="D008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14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A02"/>
    <w:rsid w:val="00105A02"/>
    <w:rsid w:val="00155C68"/>
    <w:rsid w:val="002B4FC5"/>
    <w:rsid w:val="003C3E06"/>
    <w:rsid w:val="004C41F3"/>
    <w:rsid w:val="004D5641"/>
    <w:rsid w:val="005F26CC"/>
    <w:rsid w:val="00862100"/>
    <w:rsid w:val="008B3D12"/>
    <w:rsid w:val="00941567"/>
    <w:rsid w:val="00A35703"/>
    <w:rsid w:val="00A6778D"/>
    <w:rsid w:val="00B67BC8"/>
    <w:rsid w:val="00D6618C"/>
    <w:rsid w:val="00E250DC"/>
    <w:rsid w:val="00F161AC"/>
    <w:rsid w:val="00F8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04919-8E81-41C0-8F7C-7879E77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B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FC5"/>
  </w:style>
  <w:style w:type="paragraph" w:styleId="a6">
    <w:name w:val="footer"/>
    <w:basedOn w:val="a"/>
    <w:link w:val="a7"/>
    <w:uiPriority w:val="99"/>
    <w:unhideWhenUsed/>
    <w:rsid w:val="002B4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FC5"/>
  </w:style>
  <w:style w:type="paragraph" w:styleId="a8">
    <w:name w:val="List Paragraph"/>
    <w:basedOn w:val="a"/>
    <w:uiPriority w:val="34"/>
    <w:qFormat/>
    <w:rsid w:val="002B4FC5"/>
    <w:pPr>
      <w:ind w:left="720"/>
      <w:contextualSpacing/>
    </w:pPr>
  </w:style>
  <w:style w:type="table" w:styleId="a9">
    <w:name w:val="Table Grid"/>
    <w:basedOn w:val="a1"/>
    <w:uiPriority w:val="39"/>
    <w:rsid w:val="002B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B4FC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B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3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48431-ECE3-41D7-A021-648D03B7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8</cp:revision>
  <cp:lastPrinted>2019-02-05T15:50:00Z</cp:lastPrinted>
  <dcterms:created xsi:type="dcterms:W3CDTF">2018-08-28T14:02:00Z</dcterms:created>
  <dcterms:modified xsi:type="dcterms:W3CDTF">2019-02-05T15:51:00Z</dcterms:modified>
</cp:coreProperties>
</file>