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6D" w:rsidRPr="00E33A6D" w:rsidRDefault="00E33A6D" w:rsidP="00E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E33A6D" w:rsidRPr="00E33A6D" w:rsidRDefault="00E33A6D" w:rsidP="00E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E33A6D" w:rsidRPr="00E33A6D" w:rsidRDefault="00E33A6D" w:rsidP="00E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E33A6D" w:rsidRPr="00E33A6D" w:rsidRDefault="00E33A6D" w:rsidP="00E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33A6D" w:rsidRPr="00E33A6D" w:rsidTr="00AB2152">
        <w:tc>
          <w:tcPr>
            <w:tcW w:w="5103" w:type="dxa"/>
          </w:tcPr>
          <w:p w:rsidR="00E33A6D" w:rsidRPr="00E33A6D" w:rsidRDefault="00E33A6D" w:rsidP="00E33A6D">
            <w:pPr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E33A6D" w:rsidRPr="00E33A6D" w:rsidRDefault="00E33A6D" w:rsidP="00E33A6D">
            <w:pPr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3A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№ _____</w:t>
            </w:r>
          </w:p>
          <w:p w:rsidR="00E33A6D" w:rsidRPr="00E33A6D" w:rsidRDefault="00E33A6D" w:rsidP="00E33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3A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 АООП образования обучающихся с умеренной, глубокой умственной отсталостью и ТМНР </w:t>
            </w:r>
          </w:p>
          <w:p w:rsidR="00E33A6D" w:rsidRPr="00E33A6D" w:rsidRDefault="00E33A6D" w:rsidP="00E33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33A6D" w:rsidRPr="00E33A6D" w:rsidRDefault="00E33A6D" w:rsidP="00E33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33A6D" w:rsidRPr="00E33A6D" w:rsidRDefault="00E33A6D" w:rsidP="00E33A6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33A6D" w:rsidRPr="00E33A6D" w:rsidRDefault="00E33A6D" w:rsidP="00E33A6D">
      <w:pPr>
        <w:tabs>
          <w:tab w:val="left" w:pos="3031"/>
        </w:tabs>
        <w:rPr>
          <w:rFonts w:ascii="Calibri" w:eastAsia="Times New Roman" w:hAnsi="Calibri" w:cs="Times New Roman"/>
          <w:lang w:eastAsia="ru-RU"/>
        </w:rPr>
      </w:pPr>
      <w:r w:rsidRPr="00E33A6D">
        <w:rPr>
          <w:rFonts w:ascii="Calibri" w:eastAsia="Times New Roman" w:hAnsi="Calibri" w:cs="Times New Roman"/>
          <w:lang w:eastAsia="ru-RU"/>
        </w:rPr>
        <w:tab/>
      </w:r>
    </w:p>
    <w:p w:rsidR="00E33A6D" w:rsidRPr="00E33A6D" w:rsidRDefault="00E33A6D" w:rsidP="00E33A6D">
      <w:pPr>
        <w:tabs>
          <w:tab w:val="left" w:pos="3031"/>
        </w:tabs>
        <w:rPr>
          <w:rFonts w:ascii="Calibri" w:eastAsia="Times New Roman" w:hAnsi="Calibri" w:cs="Times New Roman"/>
          <w:sz w:val="6"/>
          <w:lang w:eastAsia="ru-RU"/>
        </w:rPr>
      </w:pPr>
    </w:p>
    <w:p w:rsidR="00E33A6D" w:rsidRPr="00E33A6D" w:rsidRDefault="00E33A6D" w:rsidP="00E33A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33A6D" w:rsidRPr="00E33A6D" w:rsidRDefault="00E33A6D" w:rsidP="00E33A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33A6D" w:rsidRPr="00E33A6D" w:rsidRDefault="00E33A6D" w:rsidP="00E33A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3A6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E33A6D" w:rsidRPr="00E33A6D" w:rsidRDefault="00E33A6D" w:rsidP="00E33A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3A6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коррекционного курса </w:t>
      </w:r>
    </w:p>
    <w:p w:rsidR="00E33A6D" w:rsidRPr="00E33A6D" w:rsidRDefault="00E33A6D" w:rsidP="00E33A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3A6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«Дефектологические занятия»</w:t>
      </w:r>
    </w:p>
    <w:p w:rsidR="00E33A6D" w:rsidRPr="00E33A6D" w:rsidRDefault="00E33A6D" w:rsidP="00E33A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3A6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10и класс</w:t>
      </w:r>
    </w:p>
    <w:p w:rsidR="00E33A6D" w:rsidRPr="00E33A6D" w:rsidRDefault="00E33A6D" w:rsidP="00E33A6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3A6D" w:rsidRPr="00E33A6D" w:rsidRDefault="00E33A6D" w:rsidP="00E33A6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Pr="00E33A6D" w:rsidRDefault="00E33A6D" w:rsidP="00E33A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6D" w:rsidRDefault="00E33A6D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836" w:rsidRPr="0077183A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F57836" w:rsidRPr="0077183A" w:rsidRDefault="00F57836" w:rsidP="0081533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Pr="007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F57836" w:rsidRDefault="00F57836" w:rsidP="0081533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</w:t>
      </w:r>
      <w:r w:rsidR="0079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программы …………………………………………..4</w:t>
      </w:r>
    </w:p>
    <w:p w:rsidR="00F57836" w:rsidRDefault="00F57836" w:rsidP="0081533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</w:t>
      </w:r>
      <w:r w:rsidR="0079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атический план ………………………………………5</w:t>
      </w:r>
    </w:p>
    <w:p w:rsidR="00F57836" w:rsidRDefault="00F57836" w:rsidP="0081533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освоения программы ………………..7</w:t>
      </w:r>
    </w:p>
    <w:p w:rsidR="00F57836" w:rsidRDefault="00F57836" w:rsidP="0081533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обеспечение </w:t>
      </w:r>
      <w:r w:rsidR="000E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программы……………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F57836" w:rsidRPr="0077183A" w:rsidRDefault="00F57836" w:rsidP="0081533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</w:t>
      </w:r>
      <w:r w:rsidR="0079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ратура …………………………………………………………</w:t>
      </w:r>
      <w:r w:rsidR="0081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331" w:rsidRDefault="00F42331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836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A22" w:rsidRPr="00203A72" w:rsidRDefault="00110A22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56EB5" w:rsidRPr="00BF2D30" w:rsidRDefault="00110A22" w:rsidP="00BF2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30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</w:t>
      </w:r>
      <w:r w:rsidR="00203A72" w:rsidRPr="00BF2D3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A1E07" w:rsidRPr="00BF2D30">
        <w:rPr>
          <w:rFonts w:ascii="Times New Roman" w:hAnsi="Times New Roman" w:cs="Times New Roman"/>
          <w:sz w:val="28"/>
          <w:szCs w:val="28"/>
        </w:rPr>
        <w:t>с</w:t>
      </w:r>
      <w:r w:rsidR="00656EB5" w:rsidRPr="00BF2D30">
        <w:rPr>
          <w:rFonts w:ascii="Times New Roman" w:hAnsi="Times New Roman" w:cs="Times New Roman"/>
          <w:sz w:val="28"/>
          <w:szCs w:val="28"/>
        </w:rPr>
        <w:t xml:space="preserve"> умственной отсталостью</w:t>
      </w:r>
      <w:r w:rsidR="00064061" w:rsidRPr="00BF2D30">
        <w:rPr>
          <w:rFonts w:ascii="Times New Roman" w:hAnsi="Times New Roman" w:cs="Times New Roman"/>
          <w:sz w:val="28"/>
          <w:szCs w:val="28"/>
        </w:rPr>
        <w:t>.</w:t>
      </w:r>
      <w:r w:rsidR="00656EB5" w:rsidRPr="00BF2D30">
        <w:rPr>
          <w:rFonts w:ascii="Times New Roman" w:hAnsi="Times New Roman" w:cs="Times New Roman"/>
          <w:sz w:val="28"/>
          <w:szCs w:val="28"/>
        </w:rPr>
        <w:t xml:space="preserve"> У детей, поступивших в школу, наблюдается не только функциональная незрелость головного мозга, но и серьёзные нарушения тех или иных его отделов, что обусловливает необходимость более целенаправленной коррекционной работы с ними. Такие дети различаются между собой как по степени снижения умственных способностей, так и по качественной структуре самого дефекта. У детей разные склонности, разное развитие моторики и характер эмоциональных проявлений.</w:t>
      </w:r>
    </w:p>
    <w:p w:rsidR="00656EB5" w:rsidRPr="00E4776F" w:rsidRDefault="00656EB5" w:rsidP="008153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и воспитании, этой категории детей, надо учитывать индивидуальные особенности и возможности. Методы и приёмы обучения, различным видам деятельности значительно варьируют в зависимости от умственных и личностных качеств ребёнка. </w:t>
      </w:r>
    </w:p>
    <w:p w:rsidR="00656EB5" w:rsidRPr="00656EB5" w:rsidRDefault="00656EB5" w:rsidP="008153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представляет собой систему коррекционного воздействия на учебно-познавательную деятельность ребенка с ОВЗ в динамике образовательного процесса. На основе диагностики и полученных результатов, а так же исходя из особенностей ребенка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приоритетное направление или направления, которые служат основой для построения коррекционной работы.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 на</w:t>
      </w:r>
      <w:r w:rsidR="00B71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эмоционального напряжения, формирование положительной учебной мотивации, повышение уровня учебно- познавательной деятельности.</w:t>
      </w:r>
    </w:p>
    <w:p w:rsidR="00656EB5" w:rsidRPr="00E4776F" w:rsidRDefault="00656EB5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656EB5" w:rsidRPr="00E4776F" w:rsidRDefault="00656EB5" w:rsidP="00225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коррекция недостатков развития учебно-познавательной деятельности учащихся.</w:t>
      </w:r>
    </w:p>
    <w:p w:rsidR="00656EB5" w:rsidRPr="00656EB5" w:rsidRDefault="00656EB5" w:rsidP="008153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6EB5" w:rsidRPr="00656EB5" w:rsidRDefault="00656EB5" w:rsidP="0081533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учебной мотивации;</w:t>
      </w:r>
    </w:p>
    <w:p w:rsidR="00656EB5" w:rsidRPr="00656EB5" w:rsidRDefault="00656EB5" w:rsidP="0081533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</w:p>
    <w:p w:rsidR="00656EB5" w:rsidRPr="00656EB5" w:rsidRDefault="00656EB5" w:rsidP="0081533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процессов (памяти, внимания, развитие, мышления, воображения);</w:t>
      </w:r>
    </w:p>
    <w:p w:rsidR="001F41BE" w:rsidRPr="00656EB5" w:rsidRDefault="00656EB5" w:rsidP="0081533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</w:p>
    <w:p w:rsidR="00683DF1" w:rsidRPr="002565C3" w:rsidRDefault="00F5783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9B465E" w:rsidRPr="002565C3" w:rsidRDefault="008B134A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(1</w:t>
      </w:r>
      <w:r w:rsidR="008F61D1" w:rsidRPr="0025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600E3C" w:rsidRDefault="008B134A" w:rsidP="0081533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5C3">
        <w:rPr>
          <w:rFonts w:ascii="Times New Roman" w:hAnsi="Times New Roman" w:cs="Times New Roman"/>
          <w:color w:val="000000"/>
          <w:sz w:val="28"/>
          <w:szCs w:val="28"/>
        </w:rPr>
        <w:t>Формирование эмоционального отношения к занятиям.</w:t>
      </w:r>
    </w:p>
    <w:p w:rsidR="007B25AC" w:rsidRPr="00E4776F" w:rsidRDefault="007B25AC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внимания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(14 ч)</w:t>
      </w:r>
    </w:p>
    <w:p w:rsidR="007B25AC" w:rsidRPr="00E4776F" w:rsidRDefault="007B25AC" w:rsidP="008153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сосредоточения и устойчивости внимания.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— 1-й уровень (с указкой у доски); игры: “Внимательный художник”, “Точки”, “И мы...”, “Запутанные дорожки”.</w:t>
      </w:r>
    </w:p>
    <w:p w:rsidR="007B25AC" w:rsidRPr="00E4776F" w:rsidRDefault="007B25AC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восприятия и воображения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(14 ч)</w:t>
      </w:r>
    </w:p>
    <w:p w:rsidR="007B25AC" w:rsidRPr="00E4776F" w:rsidRDefault="007B25AC" w:rsidP="008153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пространственной координации (понятия —</w:t>
      </w:r>
      <w:r w:rsidR="00AA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слева, справа, перед, за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): “Графический диктант”, наложенные рисунки, составление мозаики из 4 элементов с зарисовыванием в тетрадь, нахождение заданной фигуры из двух или более изображений. Игры на перевоплощение.</w:t>
      </w:r>
    </w:p>
    <w:p w:rsidR="007B25AC" w:rsidRPr="00E4776F" w:rsidRDefault="007B25AC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памяти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(14 ч)</w:t>
      </w:r>
    </w:p>
    <w:p w:rsidR="002C0826" w:rsidRPr="00A64AF6" w:rsidRDefault="007B25AC" w:rsidP="00B71F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объема и устойчивости визуальной памяти.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запоминание различных предметов (5-6 предметов без учета месторасположения), игры “Внимательный художник”, “Найди отличия”</w:t>
      </w:r>
      <w:r w:rsidR="00E25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AD6" w:rsidRDefault="00A42AD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5AC" w:rsidRPr="00E4776F" w:rsidRDefault="007B25AC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ч)</w:t>
      </w:r>
    </w:p>
    <w:p w:rsidR="007B25AC" w:rsidRDefault="007B25AC" w:rsidP="008153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активного словаря,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обучения чтению и письму,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моторно-двигательной артикуляции.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формирования правильного произношения звуков,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слогов,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слов.</w:t>
      </w:r>
    </w:p>
    <w:p w:rsidR="006C2BBE" w:rsidRDefault="006C2BBE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F6" w:rsidRPr="00E4776F" w:rsidRDefault="00A64AF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Интеллектуальное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(14</w:t>
      </w:r>
      <w:r w:rsidRPr="007B2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A64AF6" w:rsidRPr="00E4776F" w:rsidRDefault="00A64AF6" w:rsidP="008153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от наглядно-действенного мышления к наглядно-образному с обобщением на наглядном уровне. Развитие способности анализировать простые закономерности. Умение выделять в явлении разные особенности, вычленять в предмете разные свойства и качества.</w:t>
      </w:r>
      <w:r w:rsidR="00B7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</w:t>
      </w:r>
    </w:p>
    <w:p w:rsidR="00C10137" w:rsidRDefault="004D09E0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повторение (1ч)</w:t>
      </w: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F4F" w:rsidRDefault="00301F4F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945"/>
        <w:gridCol w:w="1418"/>
      </w:tblGrid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1"/>
              <w:rPr>
                <w:sz w:val="28"/>
                <w:szCs w:val="28"/>
              </w:rPr>
            </w:pPr>
            <w:r w:rsidRPr="0063004D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2"/>
              <w:rPr>
                <w:sz w:val="28"/>
                <w:szCs w:val="28"/>
              </w:rPr>
            </w:pPr>
            <w:r w:rsidRPr="0063004D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эмоционального отношения к занятиям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8B32DB" w:rsidTr="0022580A">
        <w:tc>
          <w:tcPr>
            <w:tcW w:w="1101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1418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22580A" w:rsidRPr="00EE7A7A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сосредоточения внимания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устойчивости внимания.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776F">
              <w:rPr>
                <w:sz w:val="28"/>
                <w:szCs w:val="28"/>
              </w:rPr>
              <w:t>Упражнения на поиски ходов в простых лабиринтах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диктант” с выявлением закономерностей (по визуальному образцу);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оставление простых узоров из карточек по образцу 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игрой “Муха”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«Внимательный художник»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«Точки» «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Запутанные дорожки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8B32DB" w:rsidTr="0022580A">
        <w:tc>
          <w:tcPr>
            <w:tcW w:w="1101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2580A" w:rsidRPr="008B32DB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4776F">
              <w:rPr>
                <w:b/>
                <w:bCs/>
                <w:sz w:val="28"/>
                <w:szCs w:val="28"/>
              </w:rPr>
              <w:t>Развитие восприятия и воображения</w:t>
            </w:r>
          </w:p>
        </w:tc>
        <w:tc>
          <w:tcPr>
            <w:tcW w:w="1418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776F">
              <w:rPr>
                <w:sz w:val="28"/>
                <w:szCs w:val="28"/>
              </w:rPr>
              <w:t>Развитие пространственной ориентировки, восприятия глубины и объема, выделение фигуры из фона.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элементов конструктивных навыков и воображения.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22580A" w:rsidRPr="00D70B77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пространственной координации (понятия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слева, справа, перед, за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«Графический диктант»</w:t>
            </w:r>
            <w:r w:rsidRPr="00E4776F">
              <w:rPr>
                <w:sz w:val="28"/>
                <w:szCs w:val="28"/>
              </w:rPr>
              <w:t>, наложенные рисунки, составление мозаики, нахождение заданной фигуры из двух или более изображений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776F">
              <w:rPr>
                <w:sz w:val="28"/>
                <w:szCs w:val="28"/>
              </w:rPr>
              <w:t>Игры на перевоплощение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8B32DB" w:rsidTr="0022580A">
        <w:tc>
          <w:tcPr>
            <w:tcW w:w="1101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2580A" w:rsidRPr="008B32DB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4776F">
              <w:rPr>
                <w:b/>
                <w:bCs/>
                <w:sz w:val="28"/>
                <w:szCs w:val="28"/>
              </w:rPr>
              <w:t xml:space="preserve">Развитие </w:t>
            </w:r>
            <w:r>
              <w:rPr>
                <w:b/>
                <w:bCs/>
                <w:sz w:val="28"/>
                <w:szCs w:val="28"/>
              </w:rPr>
              <w:t>памяти</w:t>
            </w:r>
          </w:p>
        </w:tc>
        <w:tc>
          <w:tcPr>
            <w:tcW w:w="1418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22580A" w:rsidRPr="00CA0B81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объема и устойчивости визуальной памяти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5" w:type="dxa"/>
          </w:tcPr>
          <w:p w:rsidR="0022580A" w:rsidRPr="00122C3E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B71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зрительной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и слухов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5" w:type="dxa"/>
          </w:tcPr>
          <w:p w:rsidR="0022580A" w:rsidRPr="00122C3E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и вербальной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память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5" w:type="dxa"/>
          </w:tcPr>
          <w:p w:rsidR="0022580A" w:rsidRPr="005D3039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над усвоением знаний при помощи произвол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сознательного запоминания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прочности</w:t>
            </w:r>
            <w:r w:rsidRPr="00122C3E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запоминания словесного материала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запоминание различных предметов (5-6 предметов без учета месторасположения),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4776F">
              <w:rPr>
                <w:sz w:val="28"/>
                <w:szCs w:val="28"/>
              </w:rPr>
              <w:t>гры “Внимательный художник”, “Найди отличия”.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8B32DB" w:rsidTr="0022580A">
        <w:tc>
          <w:tcPr>
            <w:tcW w:w="1101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22580A" w:rsidRPr="008B32DB" w:rsidRDefault="0022580A" w:rsidP="00815338">
            <w:pPr>
              <w:pStyle w:val="a3"/>
              <w:shd w:val="clear" w:color="auto" w:fill="F7F7F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418" w:type="dxa"/>
          </w:tcPr>
          <w:p w:rsidR="0022580A" w:rsidRPr="008B32DB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5" w:type="dxa"/>
          </w:tcPr>
          <w:p w:rsidR="0022580A" w:rsidRPr="00544CA8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активного словаря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5" w:type="dxa"/>
          </w:tcPr>
          <w:p w:rsidR="0022580A" w:rsidRPr="00544CA8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обучения чтению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письму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5" w:type="dxa"/>
          </w:tcPr>
          <w:p w:rsidR="0022580A" w:rsidRPr="00544CA8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ктивизация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оторно-двигательной артикуляции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5" w:type="dxa"/>
          </w:tcPr>
          <w:p w:rsidR="0022580A" w:rsidRPr="00544CA8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сказок. Оценка поступков героев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5" w:type="dxa"/>
          </w:tcPr>
          <w:p w:rsidR="0022580A" w:rsidRPr="008B5A4B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для формирования правильного произношения звуков,</w:t>
            </w:r>
            <w:r w:rsidR="00B7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5" w:type="dxa"/>
          </w:tcPr>
          <w:p w:rsidR="0022580A" w:rsidRPr="008B5A4B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для формирования правильного произношения звуков,</w:t>
            </w:r>
            <w:r w:rsidR="00B7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Интеллектуальное развитие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Развитие наглядно-действенного мышления</w:t>
            </w:r>
            <w:r w:rsidR="00B71F1E">
              <w:rPr>
                <w:b w:val="0"/>
                <w:sz w:val="28"/>
                <w:szCs w:val="28"/>
              </w:rPr>
              <w:t xml:space="preserve"> </w:t>
            </w:r>
            <w:r w:rsidRPr="00E4776F">
              <w:rPr>
                <w:b w:val="0"/>
                <w:sz w:val="28"/>
                <w:szCs w:val="28"/>
              </w:rPr>
              <w:t>с обобщением на наглядном уровне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5" w:type="dxa"/>
          </w:tcPr>
          <w:p w:rsidR="0022580A" w:rsidRPr="00302B3E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анализировать простые закономерности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выделять в явлении разные особенности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вычленять в предмете разные свойства и качества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простейший анализ с практическим и мысленным расчленением объекта на составные элементы</w:t>
            </w:r>
          </w:p>
        </w:tc>
        <w:tc>
          <w:tcPr>
            <w:tcW w:w="1418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 с указанием их сходства и различия по заданным признакам</w:t>
            </w:r>
          </w:p>
        </w:tc>
        <w:tc>
          <w:tcPr>
            <w:tcW w:w="1418" w:type="dxa"/>
          </w:tcPr>
          <w:p w:rsidR="0022580A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Различение предметов по </w:t>
            </w:r>
            <w:r w:rsidRPr="00E4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цвету, размеру,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ме, количеству 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80A" w:rsidRPr="0063004D" w:rsidTr="0022580A">
        <w:tc>
          <w:tcPr>
            <w:tcW w:w="1101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5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418" w:type="dxa"/>
          </w:tcPr>
          <w:p w:rsidR="0022580A" w:rsidRPr="0063004D" w:rsidRDefault="0022580A" w:rsidP="00815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7156E" w:rsidRDefault="0097156E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97156E" w:rsidRPr="00537255" w:rsidRDefault="0097156E" w:rsidP="00815338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в себя д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 учащимися с нарушением интеллекта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видов результатов: личностных и предметных.</w:t>
      </w:r>
    </w:p>
    <w:p w:rsidR="0097156E" w:rsidRDefault="0097156E" w:rsidP="00815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 результаты освоения программы включают освоенные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знания и умения, готовность их практического применения.</w:t>
      </w:r>
    </w:p>
    <w:p w:rsidR="0097156E" w:rsidRDefault="0097156E" w:rsidP="00815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два уровня овладения предметными результатами: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и достаточный. Достаточный уровень освоения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не является обязательным для всех обучающихся.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является обязательным для всех обучающихся с умственной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369"/>
        <w:gridCol w:w="3402"/>
        <w:gridCol w:w="2976"/>
      </w:tblGrid>
      <w:tr w:rsidR="0097156E" w:rsidTr="00B71F1E">
        <w:tc>
          <w:tcPr>
            <w:tcW w:w="6771" w:type="dxa"/>
            <w:gridSpan w:val="2"/>
          </w:tcPr>
          <w:p w:rsidR="0097156E" w:rsidRPr="006D77F5" w:rsidRDefault="0097156E" w:rsidP="00815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7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976" w:type="dxa"/>
          </w:tcPr>
          <w:p w:rsidR="0097156E" w:rsidRPr="000D7E3D" w:rsidRDefault="0097156E" w:rsidP="00815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7E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97156E" w:rsidTr="00B71F1E">
        <w:tc>
          <w:tcPr>
            <w:tcW w:w="3369" w:type="dxa"/>
          </w:tcPr>
          <w:p w:rsidR="0097156E" w:rsidRPr="006D77F5" w:rsidRDefault="0097156E" w:rsidP="00815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:rsidR="0097156E" w:rsidRPr="000D7E3D" w:rsidRDefault="0097156E" w:rsidP="00815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76" w:type="dxa"/>
          </w:tcPr>
          <w:p w:rsidR="0097156E" w:rsidRDefault="0097156E" w:rsidP="008153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156E" w:rsidTr="00B71F1E">
        <w:tc>
          <w:tcPr>
            <w:tcW w:w="3369" w:type="dxa"/>
          </w:tcPr>
          <w:p w:rsidR="0097156E" w:rsidRPr="0097156E" w:rsidRDefault="0097156E" w:rsidP="00815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</w:t>
            </w:r>
            <w:r w:rsidRPr="009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предмета;</w:t>
            </w:r>
            <w:r w:rsidR="00B71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1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сходство и различие предметов;</w:t>
            </w:r>
            <w:r w:rsidR="00B71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— слева, справа, перед, за.</w:t>
            </w:r>
          </w:p>
          <w:p w:rsidR="0097156E" w:rsidRPr="006D77F5" w:rsidRDefault="0097156E" w:rsidP="00815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7156E" w:rsidRPr="0097156E" w:rsidRDefault="0097156E" w:rsidP="00815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анализировать простые закономерности;</w:t>
            </w:r>
            <w:r w:rsidR="00B7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в явлении разные особенности;</w:t>
            </w:r>
            <w:r w:rsidR="00B7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вычленять в предмете разные свойства и качества;</w:t>
            </w:r>
            <w:r w:rsidR="00B7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фигуры из фона;</w:t>
            </w:r>
            <w:r w:rsidR="00B7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запоминать 5-6 предметов без учета месторасположения.</w:t>
            </w:r>
          </w:p>
          <w:p w:rsidR="0097156E" w:rsidRPr="006D77F5" w:rsidRDefault="0097156E" w:rsidP="00815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7156E" w:rsidRDefault="0097156E" w:rsidP="00815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</w:t>
            </w:r>
            <w:r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подчинять свое поведение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определенным </w:t>
            </w:r>
            <w:r w:rsidRPr="00B6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F1E" w:rsidRDefault="00B71F1E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F1E" w:rsidRDefault="00B71F1E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F1E" w:rsidRDefault="00B71F1E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ED2" w:rsidRDefault="00E92ED2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ED2" w:rsidRDefault="00E92ED2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ED2" w:rsidRDefault="00E92ED2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ED2" w:rsidRDefault="00E92ED2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F1E" w:rsidRDefault="00B71F1E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B70" w:rsidRPr="00AA6420" w:rsidRDefault="000E4B70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Материально-техническое обеспечение реализации программы</w:t>
      </w:r>
    </w:p>
    <w:p w:rsidR="000E4B70" w:rsidRPr="00AA6420" w:rsidRDefault="000E4B70" w:rsidP="00BF2D3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является одним из важнейших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реализации программы. Оно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нуждам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0E4B70" w:rsidRPr="00AA6420" w:rsidRDefault="000E4B70" w:rsidP="008153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данной учебной дисциплины необходимо применять:</w:t>
      </w:r>
    </w:p>
    <w:p w:rsidR="000E4B70" w:rsidRDefault="000E4B70" w:rsidP="008153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методический комплекс, включающий в себя тексты,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адаптированные для восприятия учащихся с нарушением интеллекта, наборы игр и упражнений,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программы развития познавательной сферы и личности;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раздаточный материал (карточки с заданиями,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и коррекционные методики);</w:t>
      </w:r>
      <w:r w:rsidR="00E9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(учебные фильмы, презентации,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и так далее).</w:t>
      </w:r>
    </w:p>
    <w:p w:rsidR="000E4B70" w:rsidRPr="00AA6420" w:rsidRDefault="000E4B70" w:rsidP="008153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курса применяются современные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технологии, современные компьютерные технологии(интерактивная доска), целый набор аудивизуальных средств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(фильмы, видеопрезентации, аудиозаписи и т.д.), технические</w:t>
      </w:r>
      <w:r w:rsidR="00B7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необходимые для коррекционно-развивающего процесса (песочная</w:t>
      </w:r>
    </w:p>
    <w:p w:rsidR="000E4B70" w:rsidRPr="000E4B70" w:rsidRDefault="000E4B70" w:rsidP="008153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терапия, стимульный материал различной модальности)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B70" w:rsidRDefault="000E4B70" w:rsidP="0081533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338" w:rsidRDefault="00815338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80A" w:rsidRDefault="0022580A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80A" w:rsidRDefault="0022580A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80A" w:rsidRDefault="0022580A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42D" w:rsidRDefault="0074442D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80A" w:rsidRDefault="0022580A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2AD6" w:rsidRDefault="00A42AD6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80A" w:rsidRDefault="0022580A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B70" w:rsidRDefault="000E4B70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F6109C" w:rsidRPr="00AC0E1F" w:rsidRDefault="00F6109C" w:rsidP="00815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Катаева А.А., Стребелева Е.А. «Дидактические игры и упражнения в обучении умственно отсталых дошкольников: Кн. Для учителя. – М.: Просвящение, 1998.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Коррекционно-развивающие занятия по снижению тревожности у младших школьников: Содержание занятий и методические рекомендации к их проведению /Сост. В. Пирогова. – Белгород, 2007)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Лаврова Г.Н. Методы диагностики и коррекции детей дошкольного и младшего школьного возраста: Учебное пособие. – Челябинск: Изд-во ЮУрГУ, 2005. 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Лаптева Г.В. «Игры для развития эмоций и творческих способностей. Театрализованные занятия с детьми 5- 9 лет. – СПб.: 2011.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Леонтьев А.Н. Педагогическое общение. – М., 1999.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Мастюкова Е.М. Ребенок с отклонениями в развитии: Ранняя диагностика и коррекция. – М., 1992.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Н. Ю. Борякова  Педагогические системы обучения и воспитания детей с отклонениями в развитии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Осипова А.А. Общая психокоррекция. – М., 2002.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Преодоление тревожности и страхов у первоклассников: диагностика, коррекция /авт.-сост. Г.Г. Моргулец, О.В. Расулова. - Волгоград : Учитель, 2012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Специальная дошкольная педагогика. Учеб. пособие для вузов /Под ред. Е.А. Стребелевой. – М., 2001.</w:t>
      </w:r>
    </w:p>
    <w:p w:rsidR="00F6109C" w:rsidRDefault="00F6109C" w:rsidP="0081533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Щеткина Г.Ф.Основы обучения и воспитания детей с комплексными дефектами: Учебно-методические рекомендации. – Великий Новгород: НовГУ им. Ярослава Мудрого, 2007. </w:t>
      </w:r>
    </w:p>
    <w:p w:rsidR="000E4B70" w:rsidRPr="00AC0E1F" w:rsidRDefault="000E4B70" w:rsidP="008153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E4B70" w:rsidRPr="00AC0E1F" w:rsidSect="0081533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38" w:rsidRDefault="00815338" w:rsidP="00815338">
      <w:pPr>
        <w:spacing w:after="0" w:line="240" w:lineRule="auto"/>
      </w:pPr>
      <w:r>
        <w:separator/>
      </w:r>
    </w:p>
  </w:endnote>
  <w:endnote w:type="continuationSeparator" w:id="0">
    <w:p w:rsidR="00815338" w:rsidRDefault="00815338" w:rsidP="0081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067707"/>
      <w:docPartObj>
        <w:docPartGallery w:val="Page Numbers (Bottom of Page)"/>
        <w:docPartUnique/>
      </w:docPartObj>
    </w:sdtPr>
    <w:sdtEndPr/>
    <w:sdtContent>
      <w:p w:rsidR="00815338" w:rsidRDefault="002D366C">
        <w:pPr>
          <w:pStyle w:val="a8"/>
          <w:jc w:val="center"/>
        </w:pPr>
        <w:r>
          <w:fldChar w:fldCharType="begin"/>
        </w:r>
        <w:r w:rsidR="00815338">
          <w:instrText>PAGE   \* MERGEFORMAT</w:instrText>
        </w:r>
        <w:r>
          <w:fldChar w:fldCharType="separate"/>
        </w:r>
        <w:r w:rsidR="00E33A6D">
          <w:rPr>
            <w:noProof/>
          </w:rPr>
          <w:t>6</w:t>
        </w:r>
        <w:r>
          <w:fldChar w:fldCharType="end"/>
        </w:r>
      </w:p>
    </w:sdtContent>
  </w:sdt>
  <w:p w:rsidR="00815338" w:rsidRDefault="008153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38" w:rsidRDefault="00815338" w:rsidP="00815338">
      <w:pPr>
        <w:spacing w:after="0" w:line="240" w:lineRule="auto"/>
      </w:pPr>
      <w:r>
        <w:separator/>
      </w:r>
    </w:p>
  </w:footnote>
  <w:footnote w:type="continuationSeparator" w:id="0">
    <w:p w:rsidR="00815338" w:rsidRDefault="00815338" w:rsidP="0081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891"/>
    <w:multiLevelType w:val="hybridMultilevel"/>
    <w:tmpl w:val="369E9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33FD4"/>
    <w:multiLevelType w:val="hybridMultilevel"/>
    <w:tmpl w:val="DFF8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438"/>
    <w:multiLevelType w:val="hybridMultilevel"/>
    <w:tmpl w:val="CE98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A10"/>
    <w:multiLevelType w:val="hybridMultilevel"/>
    <w:tmpl w:val="41C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11B"/>
    <w:multiLevelType w:val="hybridMultilevel"/>
    <w:tmpl w:val="3F66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B4494"/>
    <w:multiLevelType w:val="multilevel"/>
    <w:tmpl w:val="D24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A0ACF"/>
    <w:multiLevelType w:val="hybridMultilevel"/>
    <w:tmpl w:val="D0AAB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EB7F6D"/>
    <w:multiLevelType w:val="hybridMultilevel"/>
    <w:tmpl w:val="931630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6E456D"/>
    <w:multiLevelType w:val="multilevel"/>
    <w:tmpl w:val="8E02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22"/>
    <w:rsid w:val="000141BE"/>
    <w:rsid w:val="0001676E"/>
    <w:rsid w:val="00020E27"/>
    <w:rsid w:val="0003167D"/>
    <w:rsid w:val="00064061"/>
    <w:rsid w:val="00085575"/>
    <w:rsid w:val="000B1975"/>
    <w:rsid w:val="000D0574"/>
    <w:rsid w:val="000D24C9"/>
    <w:rsid w:val="000E4B70"/>
    <w:rsid w:val="000F75A4"/>
    <w:rsid w:val="001043B1"/>
    <w:rsid w:val="00110A22"/>
    <w:rsid w:val="001176B8"/>
    <w:rsid w:val="001203E7"/>
    <w:rsid w:val="001539B3"/>
    <w:rsid w:val="00160A5B"/>
    <w:rsid w:val="00166EC0"/>
    <w:rsid w:val="001D7C15"/>
    <w:rsid w:val="001F41BE"/>
    <w:rsid w:val="001F4511"/>
    <w:rsid w:val="00203A72"/>
    <w:rsid w:val="00213192"/>
    <w:rsid w:val="0022580A"/>
    <w:rsid w:val="00234563"/>
    <w:rsid w:val="002565C3"/>
    <w:rsid w:val="002640F0"/>
    <w:rsid w:val="002A47CC"/>
    <w:rsid w:val="002C0826"/>
    <w:rsid w:val="002D1FC1"/>
    <w:rsid w:val="002D366C"/>
    <w:rsid w:val="00301F4F"/>
    <w:rsid w:val="003A1E07"/>
    <w:rsid w:val="003B537A"/>
    <w:rsid w:val="00432592"/>
    <w:rsid w:val="00464F59"/>
    <w:rsid w:val="00466B6C"/>
    <w:rsid w:val="00466FD6"/>
    <w:rsid w:val="00474208"/>
    <w:rsid w:val="00485EC0"/>
    <w:rsid w:val="004A3E5C"/>
    <w:rsid w:val="004C5A3F"/>
    <w:rsid w:val="004D09E0"/>
    <w:rsid w:val="004E2BA6"/>
    <w:rsid w:val="005064E6"/>
    <w:rsid w:val="00522079"/>
    <w:rsid w:val="00531DAA"/>
    <w:rsid w:val="005408D4"/>
    <w:rsid w:val="005444B0"/>
    <w:rsid w:val="005728A7"/>
    <w:rsid w:val="005900B4"/>
    <w:rsid w:val="005A7111"/>
    <w:rsid w:val="005E6253"/>
    <w:rsid w:val="005E6B33"/>
    <w:rsid w:val="00600E3C"/>
    <w:rsid w:val="00645D9B"/>
    <w:rsid w:val="00656EB5"/>
    <w:rsid w:val="00682FF6"/>
    <w:rsid w:val="00683DF1"/>
    <w:rsid w:val="006B4E42"/>
    <w:rsid w:val="006C2BBE"/>
    <w:rsid w:val="006C5083"/>
    <w:rsid w:val="00713871"/>
    <w:rsid w:val="007306D3"/>
    <w:rsid w:val="0074442D"/>
    <w:rsid w:val="00767742"/>
    <w:rsid w:val="0079653E"/>
    <w:rsid w:val="007B25AC"/>
    <w:rsid w:val="007D4C11"/>
    <w:rsid w:val="008028D7"/>
    <w:rsid w:val="00805635"/>
    <w:rsid w:val="0081382C"/>
    <w:rsid w:val="00815338"/>
    <w:rsid w:val="0083757B"/>
    <w:rsid w:val="008720F3"/>
    <w:rsid w:val="00873EC5"/>
    <w:rsid w:val="008B134A"/>
    <w:rsid w:val="008D57B4"/>
    <w:rsid w:val="008F61D1"/>
    <w:rsid w:val="009006BE"/>
    <w:rsid w:val="009012CD"/>
    <w:rsid w:val="00901AA9"/>
    <w:rsid w:val="009056CE"/>
    <w:rsid w:val="0096663F"/>
    <w:rsid w:val="0097156E"/>
    <w:rsid w:val="009754A0"/>
    <w:rsid w:val="009B465E"/>
    <w:rsid w:val="009F7863"/>
    <w:rsid w:val="00A42AD6"/>
    <w:rsid w:val="00A64AF6"/>
    <w:rsid w:val="00AA63C4"/>
    <w:rsid w:val="00B27AEF"/>
    <w:rsid w:val="00B526B2"/>
    <w:rsid w:val="00B5776C"/>
    <w:rsid w:val="00B65C5C"/>
    <w:rsid w:val="00B71F1E"/>
    <w:rsid w:val="00B9320B"/>
    <w:rsid w:val="00B948ED"/>
    <w:rsid w:val="00B95A39"/>
    <w:rsid w:val="00BC3944"/>
    <w:rsid w:val="00BC5C52"/>
    <w:rsid w:val="00BF2D30"/>
    <w:rsid w:val="00C04327"/>
    <w:rsid w:val="00C10137"/>
    <w:rsid w:val="00D40B7D"/>
    <w:rsid w:val="00DE106D"/>
    <w:rsid w:val="00DF36DD"/>
    <w:rsid w:val="00DF559C"/>
    <w:rsid w:val="00E0085D"/>
    <w:rsid w:val="00E251AC"/>
    <w:rsid w:val="00E33A6D"/>
    <w:rsid w:val="00E46026"/>
    <w:rsid w:val="00E56C9C"/>
    <w:rsid w:val="00E57273"/>
    <w:rsid w:val="00E851A3"/>
    <w:rsid w:val="00E854BC"/>
    <w:rsid w:val="00E90089"/>
    <w:rsid w:val="00E92ED2"/>
    <w:rsid w:val="00EC5E32"/>
    <w:rsid w:val="00ED44EF"/>
    <w:rsid w:val="00EE3C65"/>
    <w:rsid w:val="00F32112"/>
    <w:rsid w:val="00F42331"/>
    <w:rsid w:val="00F57836"/>
    <w:rsid w:val="00F6109C"/>
    <w:rsid w:val="00F637E3"/>
    <w:rsid w:val="00F8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A88B"/>
  <w15:docId w15:val="{D0F953DF-F86D-4225-A337-04F70CD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E3"/>
  </w:style>
  <w:style w:type="paragraph" w:styleId="1">
    <w:name w:val="heading 1"/>
    <w:basedOn w:val="a"/>
    <w:next w:val="a"/>
    <w:link w:val="10"/>
    <w:qFormat/>
    <w:rsid w:val="00C04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43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9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43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43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97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338"/>
  </w:style>
  <w:style w:type="paragraph" w:styleId="a8">
    <w:name w:val="footer"/>
    <w:basedOn w:val="a"/>
    <w:link w:val="a9"/>
    <w:uiPriority w:val="99"/>
    <w:unhideWhenUsed/>
    <w:rsid w:val="0081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338"/>
  </w:style>
  <w:style w:type="paragraph" w:styleId="aa">
    <w:name w:val="Balloon Text"/>
    <w:basedOn w:val="a"/>
    <w:link w:val="ab"/>
    <w:uiPriority w:val="99"/>
    <w:semiHidden/>
    <w:unhideWhenUsed/>
    <w:rsid w:val="00E9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710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32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487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7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4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8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7299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7A7F4-9BDB-41F5-A744-0804A107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к14</dc:creator>
  <cp:keywords/>
  <dc:description/>
  <cp:lastModifiedBy>Психолог</cp:lastModifiedBy>
  <cp:revision>95</cp:revision>
  <cp:lastPrinted>2019-01-18T08:02:00Z</cp:lastPrinted>
  <dcterms:created xsi:type="dcterms:W3CDTF">2017-09-12T09:17:00Z</dcterms:created>
  <dcterms:modified xsi:type="dcterms:W3CDTF">2019-01-24T12:10:00Z</dcterms:modified>
</cp:coreProperties>
</file>