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3D" w:rsidRPr="000F563D" w:rsidRDefault="000F563D" w:rsidP="000F5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63D">
        <w:rPr>
          <w:rFonts w:ascii="Times New Roman" w:hAnsi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0F563D" w:rsidRPr="000F563D" w:rsidRDefault="000F563D" w:rsidP="000F5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63D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0F563D" w:rsidRPr="000F563D" w:rsidRDefault="000F563D" w:rsidP="000F5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63D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0F563D" w:rsidRPr="000F563D" w:rsidRDefault="000F563D" w:rsidP="000F5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0F563D" w:rsidRPr="000F563D" w:rsidTr="00AB2152">
        <w:tc>
          <w:tcPr>
            <w:tcW w:w="5103" w:type="dxa"/>
          </w:tcPr>
          <w:p w:rsidR="000F563D" w:rsidRPr="000F563D" w:rsidRDefault="000F563D" w:rsidP="000F563D">
            <w:pPr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0F563D" w:rsidRPr="000F563D" w:rsidRDefault="000F563D" w:rsidP="000F563D">
            <w:pPr>
              <w:ind w:left="176"/>
              <w:rPr>
                <w:rFonts w:ascii="Times New Roman" w:hAnsi="Times New Roman"/>
                <w:sz w:val="24"/>
              </w:rPr>
            </w:pPr>
            <w:r w:rsidRPr="000F563D">
              <w:rPr>
                <w:rFonts w:ascii="Times New Roman" w:hAnsi="Times New Roman"/>
                <w:sz w:val="24"/>
              </w:rPr>
              <w:t>Приложение № _____</w:t>
            </w:r>
          </w:p>
          <w:p w:rsidR="000F563D" w:rsidRDefault="000F563D" w:rsidP="000F563D">
            <w:pPr>
              <w:spacing w:after="0"/>
              <w:rPr>
                <w:rFonts w:ascii="Times New Roman" w:hAnsi="Times New Roman"/>
                <w:sz w:val="24"/>
              </w:rPr>
            </w:pPr>
            <w:r w:rsidRPr="000F563D">
              <w:rPr>
                <w:rFonts w:ascii="Times New Roman" w:hAnsi="Times New Roman"/>
                <w:sz w:val="24"/>
              </w:rPr>
              <w:t>к АООП образования обучающихся с ум</w:t>
            </w:r>
            <w:r w:rsidR="0077418D">
              <w:rPr>
                <w:rFonts w:ascii="Times New Roman" w:hAnsi="Times New Roman"/>
                <w:sz w:val="24"/>
              </w:rPr>
              <w:t>ственной отсталостью, вариант 2</w:t>
            </w:r>
          </w:p>
          <w:p w:rsidR="0077418D" w:rsidRDefault="0077418D" w:rsidP="000F563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77418D" w:rsidRPr="000F563D" w:rsidRDefault="0077418D" w:rsidP="000F563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563D" w:rsidRPr="000F563D" w:rsidRDefault="000F563D" w:rsidP="000F563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563D" w:rsidRPr="000F563D" w:rsidRDefault="000F563D" w:rsidP="000F563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563D" w:rsidRPr="000F563D" w:rsidRDefault="000F563D" w:rsidP="000F563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563D" w:rsidRPr="000F563D" w:rsidRDefault="000F563D" w:rsidP="000F563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F563D" w:rsidRPr="000F563D" w:rsidRDefault="000F563D" w:rsidP="000F563D">
      <w:pPr>
        <w:tabs>
          <w:tab w:val="left" w:pos="3031"/>
        </w:tabs>
      </w:pPr>
      <w:r w:rsidRPr="000F563D">
        <w:tab/>
      </w:r>
    </w:p>
    <w:p w:rsidR="000F563D" w:rsidRPr="000F563D" w:rsidRDefault="000F563D" w:rsidP="000F563D">
      <w:pPr>
        <w:tabs>
          <w:tab w:val="left" w:pos="3031"/>
        </w:tabs>
        <w:rPr>
          <w:sz w:val="6"/>
        </w:rPr>
      </w:pPr>
    </w:p>
    <w:p w:rsidR="000F563D" w:rsidRPr="000F563D" w:rsidRDefault="000F563D" w:rsidP="000F563D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0F563D" w:rsidRPr="000F563D" w:rsidRDefault="000F563D" w:rsidP="000F563D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0F563D">
        <w:rPr>
          <w:rFonts w:ascii="Times New Roman" w:hAnsi="Times New Roman"/>
          <w:b/>
          <w:sz w:val="40"/>
          <w:szCs w:val="28"/>
        </w:rPr>
        <w:t>Рабочая программа</w:t>
      </w:r>
    </w:p>
    <w:p w:rsidR="000F563D" w:rsidRPr="000F563D" w:rsidRDefault="000F563D" w:rsidP="000F563D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0F563D">
        <w:rPr>
          <w:rFonts w:ascii="Times New Roman" w:hAnsi="Times New Roman"/>
          <w:b/>
          <w:sz w:val="40"/>
          <w:szCs w:val="28"/>
        </w:rPr>
        <w:t xml:space="preserve">коррекционного курса </w:t>
      </w:r>
    </w:p>
    <w:p w:rsidR="000F563D" w:rsidRPr="000F563D" w:rsidRDefault="000F563D" w:rsidP="000F563D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0F563D">
        <w:rPr>
          <w:rFonts w:ascii="Times New Roman" w:hAnsi="Times New Roman"/>
          <w:b/>
          <w:sz w:val="40"/>
          <w:szCs w:val="28"/>
        </w:rPr>
        <w:t>«Коррекционно-развивающие занятия»</w:t>
      </w:r>
    </w:p>
    <w:p w:rsidR="000F563D" w:rsidRPr="000F563D" w:rsidRDefault="000F563D" w:rsidP="000F563D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0F563D">
        <w:rPr>
          <w:rFonts w:ascii="Times New Roman" w:hAnsi="Times New Roman"/>
          <w:b/>
          <w:sz w:val="40"/>
          <w:szCs w:val="28"/>
        </w:rPr>
        <w:t>2 класс</w:t>
      </w:r>
    </w:p>
    <w:p w:rsidR="007B01B6" w:rsidRDefault="007B01B6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1B6" w:rsidRDefault="007B01B6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1B6" w:rsidRDefault="007B01B6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1B6" w:rsidRDefault="007B01B6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1B6" w:rsidRDefault="007B01B6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1B6" w:rsidRDefault="007B01B6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1B6" w:rsidRDefault="007B01B6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1B6" w:rsidRDefault="007B01B6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1B6" w:rsidRDefault="007B01B6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18D" w:rsidRPr="0077418D" w:rsidRDefault="0077418D" w:rsidP="0077418D">
      <w:pPr>
        <w:tabs>
          <w:tab w:val="left" w:pos="408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7418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77418D" w:rsidRPr="0077418D" w:rsidTr="00024DA7">
        <w:tc>
          <w:tcPr>
            <w:tcW w:w="677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418D" w:rsidRPr="0077418D" w:rsidTr="00024DA7">
        <w:tc>
          <w:tcPr>
            <w:tcW w:w="677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418D" w:rsidRPr="0077418D" w:rsidTr="00024DA7">
        <w:tc>
          <w:tcPr>
            <w:tcW w:w="677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418D" w:rsidRPr="0077418D" w:rsidTr="00024DA7">
        <w:tc>
          <w:tcPr>
            <w:tcW w:w="677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418D" w:rsidRPr="0077418D" w:rsidTr="00024DA7">
        <w:tc>
          <w:tcPr>
            <w:tcW w:w="677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418D" w:rsidRPr="0077418D" w:rsidTr="00024DA7">
        <w:tc>
          <w:tcPr>
            <w:tcW w:w="677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418D" w:rsidRPr="0077418D" w:rsidTr="00024DA7">
        <w:tc>
          <w:tcPr>
            <w:tcW w:w="677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8D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418D" w:rsidRPr="0077418D" w:rsidRDefault="0077418D" w:rsidP="0077418D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2A6093" w:rsidRDefault="002A6093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418D" w:rsidRDefault="0077418D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418D" w:rsidRDefault="0077418D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418D" w:rsidRDefault="0077418D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418D" w:rsidRPr="00CE072D" w:rsidRDefault="0077418D" w:rsidP="002A6093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2A6093" w:rsidRDefault="002A6093" w:rsidP="002A6093"/>
    <w:p w:rsidR="00972F03" w:rsidRDefault="00972F03" w:rsidP="002A6093"/>
    <w:p w:rsidR="002A6093" w:rsidRDefault="00AB4ECF" w:rsidP="002A609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По</w:t>
      </w:r>
      <w:r w:rsidR="002A6093" w:rsidRPr="002A6093">
        <w:rPr>
          <w:rFonts w:ascii="Times New Roman" w:hAnsi="Times New Roman"/>
          <w:b/>
          <w:color w:val="000000"/>
          <w:sz w:val="28"/>
          <w:szCs w:val="24"/>
        </w:rPr>
        <w:t>яснительная записка</w:t>
      </w:r>
    </w:p>
    <w:p w:rsidR="00E163B0" w:rsidRPr="002A6093" w:rsidRDefault="00E163B0" w:rsidP="002A609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92275" w:rsidRDefault="00C92275" w:rsidP="00C9227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578E4">
        <w:rPr>
          <w:rFonts w:ascii="Times New Roman" w:hAnsi="Times New Roman"/>
          <w:b/>
          <w:bCs/>
          <w:color w:val="000000"/>
          <w:sz w:val="28"/>
          <w:szCs w:val="24"/>
        </w:rPr>
        <w:t xml:space="preserve">Цель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программы</w:t>
      </w:r>
      <w:r w:rsidRPr="004578E4">
        <w:rPr>
          <w:rFonts w:ascii="Times New Roman" w:hAnsi="Times New Roman"/>
          <w:b/>
          <w:bCs/>
          <w:color w:val="000000"/>
          <w:sz w:val="28"/>
          <w:szCs w:val="24"/>
        </w:rPr>
        <w:t>:</w:t>
      </w:r>
      <w:r w:rsidRPr="004578E4">
        <w:rPr>
          <w:rFonts w:ascii="Times New Roman" w:hAnsi="Times New Roman"/>
          <w:color w:val="000000"/>
          <w:sz w:val="28"/>
          <w:szCs w:val="24"/>
        </w:rPr>
        <w:t> </w:t>
      </w:r>
      <w:r>
        <w:rPr>
          <w:rFonts w:ascii="Times New Roman" w:hAnsi="Times New Roman"/>
          <w:color w:val="000000"/>
          <w:sz w:val="28"/>
          <w:szCs w:val="24"/>
        </w:rPr>
        <w:t>развитие и коррекция познавательных процессов, включая также развитие моторных навыков у учащихся с ограниченными возможностями здоровья.</w:t>
      </w:r>
    </w:p>
    <w:p w:rsidR="00C92275" w:rsidRPr="003C1D8D" w:rsidRDefault="00C92275" w:rsidP="00C9227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3C1D8D">
        <w:rPr>
          <w:rFonts w:ascii="Times New Roman" w:hAnsi="Times New Roman"/>
          <w:b/>
          <w:color w:val="000000"/>
          <w:sz w:val="28"/>
          <w:szCs w:val="24"/>
        </w:rPr>
        <w:t>Задачи</w:t>
      </w:r>
      <w:r w:rsidRPr="003C1D8D">
        <w:rPr>
          <w:rFonts w:ascii="Times New Roman" w:hAnsi="Times New Roman"/>
          <w:color w:val="000000"/>
          <w:sz w:val="28"/>
          <w:szCs w:val="24"/>
        </w:rPr>
        <w:t>:</w:t>
      </w:r>
    </w:p>
    <w:p w:rsidR="00C92275" w:rsidRPr="003C1D8D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</w:t>
      </w:r>
      <w:r w:rsidRPr="009B195F">
        <w:rPr>
          <w:rFonts w:ascii="Times New Roman" w:hAnsi="Times New Roman"/>
          <w:color w:val="000000"/>
          <w:sz w:val="28"/>
          <w:szCs w:val="24"/>
        </w:rPr>
        <w:t>азвитие познавательных процессов (ощущения, восприятия, внимания, памяти, мышления, воображения)</w:t>
      </w:r>
      <w:r w:rsidRPr="003C1D8D">
        <w:rPr>
          <w:rFonts w:ascii="Times New Roman" w:hAnsi="Times New Roman"/>
          <w:color w:val="000000"/>
          <w:sz w:val="28"/>
          <w:szCs w:val="24"/>
        </w:rPr>
        <w:t>;</w:t>
      </w:r>
    </w:p>
    <w:p w:rsidR="00C92275" w:rsidRPr="003C1D8D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ф</w:t>
      </w:r>
      <w:r w:rsidRPr="009B195F">
        <w:rPr>
          <w:rFonts w:ascii="Times New Roman" w:hAnsi="Times New Roman"/>
          <w:color w:val="000000"/>
          <w:sz w:val="28"/>
          <w:szCs w:val="24"/>
        </w:rPr>
        <w:t xml:space="preserve">ормирование психологических предпосылок овладения учебной деятельностью (умение копировать образец, заданный как в наглядной, так и в словесной формах; умение слушать и слышать учителя; умение учитывать в своей работе требования </w:t>
      </w:r>
      <w:r>
        <w:rPr>
          <w:rFonts w:ascii="Times New Roman" w:hAnsi="Times New Roman"/>
          <w:color w:val="000000"/>
          <w:sz w:val="28"/>
          <w:szCs w:val="24"/>
        </w:rPr>
        <w:t>педагога</w:t>
      </w:r>
      <w:r w:rsidRPr="009B195F">
        <w:rPr>
          <w:rFonts w:ascii="Times New Roman" w:hAnsi="Times New Roman"/>
          <w:color w:val="000000"/>
          <w:sz w:val="28"/>
          <w:szCs w:val="24"/>
        </w:rPr>
        <w:t>)</w:t>
      </w:r>
      <w:r w:rsidRPr="003C1D8D">
        <w:rPr>
          <w:rFonts w:ascii="Times New Roman" w:hAnsi="Times New Roman"/>
          <w:color w:val="000000"/>
          <w:sz w:val="28"/>
          <w:szCs w:val="24"/>
        </w:rPr>
        <w:t>;</w:t>
      </w:r>
    </w:p>
    <w:p w:rsidR="00C92275" w:rsidRPr="003C1D8D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3C1D8D">
        <w:rPr>
          <w:rFonts w:ascii="Times New Roman" w:hAnsi="Times New Roman"/>
          <w:color w:val="000000"/>
          <w:sz w:val="28"/>
          <w:szCs w:val="24"/>
        </w:rPr>
        <w:t>развитие повышения устойчивости, равновесия, развитие целостного образа тела;</w:t>
      </w:r>
    </w:p>
    <w:p w:rsidR="00C92275" w:rsidRPr="003C1D8D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3C1D8D">
        <w:rPr>
          <w:rFonts w:ascii="Times New Roman" w:hAnsi="Times New Roman"/>
          <w:color w:val="000000"/>
          <w:sz w:val="28"/>
          <w:szCs w:val="24"/>
        </w:rPr>
        <w:t>развитие мелкой моторики, координации движений;</w:t>
      </w:r>
    </w:p>
    <w:p w:rsidR="00C92275" w:rsidRPr="009B195F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3C1D8D"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втоматизация отдельных движений, </w:t>
      </w:r>
      <w:r w:rsidRPr="009B195F">
        <w:rPr>
          <w:rFonts w:ascii="Times New Roman" w:hAnsi="Times New Roman"/>
          <w:color w:val="000000"/>
          <w:sz w:val="28"/>
          <w:szCs w:val="24"/>
        </w:rPr>
        <w:t>развитие чувства ритма;</w:t>
      </w:r>
    </w:p>
    <w:p w:rsidR="00C92275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3C1D8D">
        <w:rPr>
          <w:rFonts w:ascii="Times New Roman" w:hAnsi="Times New Roman"/>
          <w:color w:val="000000"/>
          <w:sz w:val="28"/>
          <w:szCs w:val="24"/>
        </w:rPr>
        <w:t>развитие перцептивных и мнестических возможностей, повышение чувствительности к разной информации (зрительной, слуховой, тактильной и обонятельной);</w:t>
      </w:r>
    </w:p>
    <w:p w:rsidR="00C92275" w:rsidRPr="003C1D8D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3C1D8D">
        <w:rPr>
          <w:rFonts w:ascii="Times New Roman" w:hAnsi="Times New Roman"/>
          <w:color w:val="000000"/>
          <w:sz w:val="28"/>
          <w:szCs w:val="24"/>
        </w:rPr>
        <w:t>формирование пространственных представлений (относительно своего тела, относительно другого предмета, ориентация на месте);</w:t>
      </w:r>
    </w:p>
    <w:p w:rsidR="00C92275" w:rsidRPr="003C1D8D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3C1D8D">
        <w:rPr>
          <w:rFonts w:ascii="Times New Roman" w:hAnsi="Times New Roman"/>
          <w:color w:val="000000"/>
          <w:sz w:val="28"/>
          <w:szCs w:val="24"/>
        </w:rPr>
        <w:t>развитие произвольности, умение выполнять и принимать правила игры и роли способности к совместному решению задач;</w:t>
      </w:r>
    </w:p>
    <w:p w:rsidR="00C92275" w:rsidRPr="003C1D8D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3C1D8D">
        <w:rPr>
          <w:rFonts w:ascii="Times New Roman" w:hAnsi="Times New Roman"/>
          <w:color w:val="000000"/>
          <w:sz w:val="28"/>
          <w:szCs w:val="24"/>
        </w:rPr>
        <w:t>отработка коммуникативных навыков через парные и групповые упражнения, формирование навыков совместных действий, способствующих лучшему пониманию друг друга;</w:t>
      </w:r>
    </w:p>
    <w:p w:rsidR="00C92275" w:rsidRPr="003C1D8D" w:rsidRDefault="00C92275" w:rsidP="00C9227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3C1D8D">
        <w:rPr>
          <w:rFonts w:ascii="Times New Roman" w:hAnsi="Times New Roman"/>
          <w:color w:val="000000"/>
          <w:sz w:val="28"/>
          <w:szCs w:val="24"/>
        </w:rPr>
        <w:t>развитие произвольного внимания и памяти.</w:t>
      </w:r>
    </w:p>
    <w:p w:rsidR="00C92275" w:rsidRPr="0094677C" w:rsidRDefault="00C92275" w:rsidP="00C9227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94677C">
        <w:rPr>
          <w:rFonts w:ascii="Times New Roman" w:hAnsi="Times New Roman"/>
          <w:b/>
          <w:bCs/>
          <w:color w:val="000000"/>
          <w:sz w:val="28"/>
          <w:szCs w:val="24"/>
        </w:rPr>
        <w:t>Основные принципы программы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:</w:t>
      </w:r>
    </w:p>
    <w:p w:rsidR="00C92275" w:rsidRPr="0094677C" w:rsidRDefault="00C92275" w:rsidP="00C9227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п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ринцип единства диагностики и коррекции -</w:t>
      </w:r>
      <w:r w:rsidRPr="0094677C">
        <w:rPr>
          <w:rFonts w:ascii="Times New Roman" w:hAnsi="Times New Roman"/>
          <w:color w:val="000000"/>
          <w:sz w:val="28"/>
          <w:szCs w:val="24"/>
        </w:rPr>
        <w:t xml:space="preserve"> определение методов коррекции </w:t>
      </w:r>
      <w:r>
        <w:rPr>
          <w:rFonts w:ascii="Times New Roman" w:hAnsi="Times New Roman"/>
          <w:color w:val="000000"/>
          <w:sz w:val="28"/>
          <w:szCs w:val="24"/>
        </w:rPr>
        <w:t>с учетом диагностических данных;</w:t>
      </w:r>
    </w:p>
    <w:p w:rsidR="00C92275" w:rsidRPr="0094677C" w:rsidRDefault="00C92275" w:rsidP="00C9227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lastRenderedPageBreak/>
        <w:t>п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ринцип системности и последовательности в подаче материала - </w:t>
      </w:r>
      <w:r w:rsidRPr="0094677C">
        <w:rPr>
          <w:rFonts w:ascii="Times New Roman" w:hAnsi="Times New Roman"/>
          <w:color w:val="000000"/>
          <w:sz w:val="28"/>
          <w:szCs w:val="24"/>
        </w:rPr>
        <w:t>опора на разные уровни 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психических процессов;</w:t>
      </w:r>
    </w:p>
    <w:p w:rsidR="00C92275" w:rsidRPr="0094677C" w:rsidRDefault="00C92275" w:rsidP="00C9227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п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ринцип компенсации</w:t>
      </w:r>
      <w:r w:rsidRPr="0094677C">
        <w:rPr>
          <w:rFonts w:ascii="Times New Roman" w:hAnsi="Times New Roman"/>
          <w:color w:val="000000"/>
          <w:sz w:val="28"/>
          <w:szCs w:val="24"/>
        </w:rPr>
        <w:t> - опора на сохранные, боле</w:t>
      </w:r>
      <w:r>
        <w:rPr>
          <w:rFonts w:ascii="Times New Roman" w:hAnsi="Times New Roman"/>
          <w:color w:val="000000"/>
          <w:sz w:val="28"/>
          <w:szCs w:val="24"/>
        </w:rPr>
        <w:t>е развитые психические процессы;</w:t>
      </w:r>
    </w:p>
    <w:p w:rsidR="00C92275" w:rsidRPr="0094677C" w:rsidRDefault="00C92275" w:rsidP="00C9227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у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чет</w:t>
      </w:r>
      <w:r w:rsidRPr="0094677C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объема</w:t>
      </w:r>
      <w:r w:rsidRPr="0094677C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и</w:t>
      </w:r>
      <w:r w:rsidRPr="0094677C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степени</w:t>
      </w:r>
      <w:r w:rsidRPr="0094677C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разнообразия</w:t>
      </w:r>
      <w:r w:rsidRPr="0094677C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материала</w:t>
      </w:r>
      <w:r w:rsidRPr="0094677C">
        <w:rPr>
          <w:rFonts w:ascii="Times New Roman" w:hAnsi="Times New Roman"/>
          <w:color w:val="000000"/>
          <w:sz w:val="28"/>
          <w:szCs w:val="24"/>
        </w:rPr>
        <w:t>.</w:t>
      </w:r>
      <w:r w:rsidRPr="0094677C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  <w:r w:rsidRPr="0094677C">
        <w:rPr>
          <w:rFonts w:ascii="Times New Roman" w:hAnsi="Times New Roman"/>
          <w:color w:val="000000"/>
          <w:sz w:val="28"/>
          <w:szCs w:val="24"/>
        </w:rPr>
        <w:t>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умения. Увеличивать объем материала и его раз</w:t>
      </w:r>
      <w:r>
        <w:rPr>
          <w:rFonts w:ascii="Times New Roman" w:hAnsi="Times New Roman"/>
          <w:color w:val="000000"/>
          <w:sz w:val="28"/>
          <w:szCs w:val="24"/>
        </w:rPr>
        <w:t>нообразие необходимо постепенно;</w:t>
      </w:r>
    </w:p>
    <w:p w:rsidR="00C92275" w:rsidRPr="0094677C" w:rsidRDefault="00C92275" w:rsidP="00C9227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д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еятельностный принцип коррекции</w:t>
      </w:r>
      <w:r w:rsidRPr="0094677C">
        <w:rPr>
          <w:rFonts w:ascii="Times New Roman" w:hAnsi="Times New Roman"/>
          <w:color w:val="000000"/>
          <w:sz w:val="28"/>
          <w:szCs w:val="24"/>
        </w:rPr>
        <w:t>. Коррекционная работа, таким образом, должна строиться не как простая тренировка умений и навыков, не как отдельные упражнения по совершенствованию психической деятельности, а как целостная осмысленная деятельность ребенка, вписывающаяся в систему его п</w:t>
      </w:r>
      <w:r>
        <w:rPr>
          <w:rFonts w:ascii="Times New Roman" w:hAnsi="Times New Roman"/>
          <w:color w:val="000000"/>
          <w:sz w:val="28"/>
          <w:szCs w:val="24"/>
        </w:rPr>
        <w:t>овседневных жизненных отношений;</w:t>
      </w:r>
    </w:p>
    <w:p w:rsidR="00C92275" w:rsidRPr="0094677C" w:rsidRDefault="00C92275" w:rsidP="00C9227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с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облюдение интересов ребёнка.</w:t>
      </w:r>
      <w:r w:rsidRPr="0094677C">
        <w:rPr>
          <w:rFonts w:ascii="Times New Roman" w:hAnsi="Times New Roman"/>
          <w:color w:val="000000"/>
          <w:sz w:val="28"/>
          <w:szCs w:val="24"/>
        </w:rPr>
        <w:t> Принцип определяет позицию специалиста, который призван решать проблему ребенка с максимально</w:t>
      </w:r>
      <w:r>
        <w:rPr>
          <w:rFonts w:ascii="Times New Roman" w:hAnsi="Times New Roman"/>
          <w:color w:val="000000"/>
          <w:sz w:val="28"/>
          <w:szCs w:val="24"/>
        </w:rPr>
        <w:t>й пользой и в интересах ребёнка;</w:t>
      </w:r>
    </w:p>
    <w:p w:rsidR="00C92275" w:rsidRPr="0094677C" w:rsidRDefault="00C92275" w:rsidP="00C9227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с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облюдение необходимых условий для развития личности ребенка</w:t>
      </w:r>
      <w:r w:rsidRPr="0094677C">
        <w:rPr>
          <w:rFonts w:ascii="Times New Roman" w:hAnsi="Times New Roman"/>
          <w:color w:val="000000"/>
          <w:sz w:val="28"/>
          <w:szCs w:val="24"/>
        </w:rPr>
        <w:t>: создание комфортной ситуации, поддержание пол</w:t>
      </w:r>
      <w:r>
        <w:rPr>
          <w:rFonts w:ascii="Times New Roman" w:hAnsi="Times New Roman"/>
          <w:color w:val="000000"/>
          <w:sz w:val="28"/>
          <w:szCs w:val="24"/>
        </w:rPr>
        <w:t>ожительного эмоционального фона;</w:t>
      </w:r>
    </w:p>
    <w:p w:rsidR="00C92275" w:rsidRPr="0094677C" w:rsidRDefault="00C92275" w:rsidP="00C9227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в</w:t>
      </w:r>
      <w:r w:rsidRPr="0094677C">
        <w:rPr>
          <w:rFonts w:ascii="Times New Roman" w:hAnsi="Times New Roman"/>
          <w:iCs/>
          <w:color w:val="000000"/>
          <w:sz w:val="28"/>
          <w:szCs w:val="24"/>
        </w:rPr>
        <w:t>ариативность.</w:t>
      </w:r>
    </w:p>
    <w:p w:rsidR="00E163B0" w:rsidRDefault="00E163B0" w:rsidP="00C922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2275" w:rsidRPr="00C92275" w:rsidRDefault="00C92275" w:rsidP="00C92275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92275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77418D">
        <w:rPr>
          <w:rFonts w:ascii="Times New Roman" w:hAnsi="Times New Roman"/>
          <w:b/>
          <w:sz w:val="28"/>
          <w:szCs w:val="28"/>
        </w:rPr>
        <w:t>коррекционного курса</w:t>
      </w:r>
    </w:p>
    <w:p w:rsidR="00814005" w:rsidRDefault="00814005" w:rsidP="0081400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814005">
        <w:rPr>
          <w:rFonts w:ascii="Times New Roman" w:hAnsi="Times New Roman"/>
          <w:color w:val="000000"/>
          <w:sz w:val="28"/>
          <w:szCs w:val="24"/>
        </w:rPr>
        <w:t xml:space="preserve">Для детей с </w:t>
      </w:r>
      <w:r>
        <w:rPr>
          <w:rFonts w:ascii="Times New Roman" w:hAnsi="Times New Roman"/>
          <w:color w:val="000000"/>
          <w:sz w:val="28"/>
          <w:szCs w:val="24"/>
        </w:rPr>
        <w:t>умственной отсталостью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, характерно недоразвитие познавательных интересов. Дети получают неполные, а порой искаженные представления об окружающем мире, их опыт крайне беден. </w:t>
      </w:r>
      <w:r>
        <w:rPr>
          <w:rFonts w:ascii="Times New Roman" w:hAnsi="Times New Roman"/>
          <w:color w:val="000000"/>
          <w:sz w:val="28"/>
          <w:szCs w:val="24"/>
        </w:rPr>
        <w:t>Нарушается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 первая ступень познания - </w:t>
      </w:r>
      <w:r w:rsidRPr="00814005">
        <w:rPr>
          <w:rFonts w:ascii="Times New Roman" w:hAnsi="Times New Roman"/>
          <w:bCs/>
          <w:color w:val="000000"/>
          <w:sz w:val="28"/>
          <w:szCs w:val="24"/>
        </w:rPr>
        <w:t>восприятие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Восприятие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 детей </w:t>
      </w:r>
      <w:r>
        <w:rPr>
          <w:rFonts w:ascii="Times New Roman" w:hAnsi="Times New Roman"/>
          <w:color w:val="000000"/>
          <w:sz w:val="28"/>
          <w:szCs w:val="24"/>
        </w:rPr>
        <w:t xml:space="preserve">с нарушениями интеллекта 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страдает из-за снижения слуха, зрения, недоразвития речи, но и в тех случаях, когда анализаторы сохранны, восприятие этих детей отличается рядом особенностей, на это указывают исследования психологов (К. А. </w:t>
      </w:r>
      <w:r w:rsidRPr="00814005">
        <w:rPr>
          <w:rFonts w:ascii="Times New Roman" w:hAnsi="Times New Roman"/>
          <w:color w:val="000000"/>
          <w:sz w:val="28"/>
          <w:szCs w:val="24"/>
        </w:rPr>
        <w:lastRenderedPageBreak/>
        <w:t xml:space="preserve">Вересотская, В. Г. Петрова, Ж. И. Шиф). Главным недостатком является нарушение обобщенности восприятия, </w:t>
      </w:r>
      <w:r>
        <w:rPr>
          <w:rFonts w:ascii="Times New Roman" w:hAnsi="Times New Roman"/>
          <w:color w:val="000000"/>
          <w:sz w:val="28"/>
          <w:szCs w:val="24"/>
        </w:rPr>
        <w:t>отмечается его замедленный темп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. Учащимся данной группы требуется значительно больше времени, чтобы воспринять предлагаемый им материал (картину, текст и т. п.). Замедленность восприятия усугубляется еще и тем, что из-за умственного недоразвития они с трудом выделяют главное, не устанавливают внутренние связи между частями. </w:t>
      </w:r>
    </w:p>
    <w:p w:rsidR="00F9324C" w:rsidRDefault="00F9324C" w:rsidP="0081400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Для полноценного включения ребенка в учебно-воспитательный процесс необходимо укреплять его психику, развивать мышление и мелкую моторику.</w:t>
      </w:r>
      <w:r w:rsidR="00BF299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9324C">
        <w:rPr>
          <w:rFonts w:ascii="Times New Roman" w:hAnsi="Times New Roman"/>
          <w:color w:val="000000"/>
          <w:sz w:val="28"/>
          <w:szCs w:val="24"/>
        </w:rPr>
        <w:t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состояния здоровья, индивидуально-типологические особенности. А значит, речь идёт о необходимости оказания комплексно-дифференцированной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обществе.</w:t>
      </w:r>
    </w:p>
    <w:p w:rsidR="00814005" w:rsidRPr="00814005" w:rsidRDefault="00814005" w:rsidP="0081400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814005">
        <w:rPr>
          <w:rFonts w:ascii="Times New Roman" w:hAnsi="Times New Roman"/>
          <w:color w:val="000000"/>
          <w:sz w:val="28"/>
          <w:szCs w:val="24"/>
        </w:rPr>
        <w:t>Восприятие неразрывно связано </w:t>
      </w:r>
      <w:r w:rsidRPr="00814005">
        <w:rPr>
          <w:rFonts w:ascii="Times New Roman" w:hAnsi="Times New Roman"/>
          <w:bCs/>
          <w:color w:val="000000"/>
          <w:sz w:val="28"/>
          <w:szCs w:val="24"/>
        </w:rPr>
        <w:t>с мышлением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главным инструментом познания. Оно протекает в форме таких операций, как анализ, синтез, сравнение, обобщение, абстракция, конкретизация. Как показывают исследования (В. Г. Петрова, Б. И. Пинский, И. М. Соловьев, Н. М. Стадненко, Ж. И. Шиф и др.), все эти операции у детей cограниченными возможностями здоровья недостаточно сформированы и имеют своеобразные черты. </w:t>
      </w:r>
    </w:p>
    <w:p w:rsidR="00814005" w:rsidRPr="00814005" w:rsidRDefault="00814005" w:rsidP="0081400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814005">
        <w:rPr>
          <w:rFonts w:ascii="Times New Roman" w:hAnsi="Times New Roman"/>
          <w:color w:val="000000"/>
          <w:sz w:val="28"/>
          <w:szCs w:val="24"/>
        </w:rPr>
        <w:t xml:space="preserve">Основные процессы памяти </w:t>
      </w:r>
      <w:r w:rsidR="00796263">
        <w:rPr>
          <w:rFonts w:ascii="Times New Roman" w:hAnsi="Times New Roman"/>
          <w:color w:val="000000"/>
          <w:sz w:val="28"/>
          <w:szCs w:val="24"/>
        </w:rPr>
        <w:t>у детей с нарушениями интеллекта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 имеют специфические особенности</w:t>
      </w:r>
      <w:r w:rsidR="00796263">
        <w:rPr>
          <w:rFonts w:ascii="Times New Roman" w:hAnsi="Times New Roman"/>
          <w:color w:val="000000"/>
          <w:sz w:val="28"/>
          <w:szCs w:val="24"/>
        </w:rPr>
        <w:t xml:space="preserve">. Они лучше запоминают внешние 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зрительно воспринимаемые признаки. Труднее ими осознаются и запоминаются внутренние логические связи. </w:t>
      </w:r>
      <w:r w:rsidR="00796263">
        <w:rPr>
          <w:rFonts w:ascii="Times New Roman" w:hAnsi="Times New Roman"/>
          <w:color w:val="000000"/>
          <w:sz w:val="28"/>
          <w:szCs w:val="24"/>
        </w:rPr>
        <w:t xml:space="preserve">Характерно долгое </w:t>
      </w:r>
      <w:r w:rsidR="00796263">
        <w:rPr>
          <w:rFonts w:ascii="Times New Roman" w:hAnsi="Times New Roman"/>
          <w:color w:val="000000"/>
          <w:sz w:val="28"/>
          <w:szCs w:val="24"/>
        </w:rPr>
        <w:lastRenderedPageBreak/>
        <w:t>формирование</w:t>
      </w:r>
      <w:r w:rsidRPr="00814005">
        <w:rPr>
          <w:rFonts w:ascii="Times New Roman" w:hAnsi="Times New Roman"/>
          <w:color w:val="000000"/>
          <w:sz w:val="28"/>
          <w:szCs w:val="24"/>
        </w:rPr>
        <w:t> </w:t>
      </w:r>
      <w:r w:rsidR="00796263">
        <w:rPr>
          <w:rFonts w:ascii="Times New Roman" w:hAnsi="Times New Roman"/>
          <w:iCs/>
          <w:color w:val="000000"/>
          <w:sz w:val="28"/>
          <w:szCs w:val="24"/>
        </w:rPr>
        <w:t>произвольного</w:t>
      </w:r>
      <w:r w:rsidRPr="00796263">
        <w:rPr>
          <w:rFonts w:ascii="Times New Roman" w:hAnsi="Times New Roman"/>
          <w:color w:val="000000"/>
          <w:sz w:val="28"/>
          <w:szCs w:val="24"/>
        </w:rPr>
        <w:t> </w:t>
      </w:r>
      <w:r w:rsidR="00796263">
        <w:rPr>
          <w:rFonts w:ascii="Times New Roman" w:hAnsi="Times New Roman"/>
          <w:color w:val="000000"/>
          <w:sz w:val="28"/>
          <w:szCs w:val="24"/>
        </w:rPr>
        <w:t>запоминания, связанное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 с переутомлением нервной системы </w:t>
      </w:r>
      <w:r w:rsidR="00796263">
        <w:rPr>
          <w:rFonts w:ascii="Times New Roman" w:hAnsi="Times New Roman"/>
          <w:color w:val="000000"/>
          <w:sz w:val="28"/>
          <w:szCs w:val="24"/>
        </w:rPr>
        <w:t>и</w:t>
      </w:r>
      <w:r w:rsidRPr="00814005">
        <w:rPr>
          <w:rFonts w:ascii="Times New Roman" w:hAnsi="Times New Roman"/>
          <w:color w:val="000000"/>
          <w:sz w:val="28"/>
          <w:szCs w:val="24"/>
        </w:rPr>
        <w:t xml:space="preserve"> общей </w:t>
      </w:r>
      <w:r w:rsidR="00796263">
        <w:rPr>
          <w:rFonts w:ascii="Times New Roman" w:hAnsi="Times New Roman"/>
          <w:color w:val="000000"/>
          <w:sz w:val="28"/>
          <w:szCs w:val="24"/>
        </w:rPr>
        <w:t>слабостью ВПФ</w:t>
      </w:r>
      <w:r w:rsidRPr="00814005">
        <w:rPr>
          <w:rFonts w:ascii="Times New Roman" w:hAnsi="Times New Roman"/>
          <w:color w:val="000000"/>
          <w:sz w:val="28"/>
          <w:szCs w:val="24"/>
        </w:rPr>
        <w:t>.</w:t>
      </w:r>
    </w:p>
    <w:p w:rsidR="00814005" w:rsidRPr="00814005" w:rsidRDefault="00796263" w:rsidP="0081400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Сильно страдает </w:t>
      </w:r>
      <w:r w:rsidR="00814005" w:rsidRPr="00814005">
        <w:rPr>
          <w:rFonts w:ascii="Times New Roman" w:hAnsi="Times New Roman"/>
          <w:color w:val="000000"/>
          <w:sz w:val="28"/>
          <w:szCs w:val="24"/>
        </w:rPr>
        <w:t xml:space="preserve">произвольное внимание </w:t>
      </w:r>
      <w:r>
        <w:rPr>
          <w:rFonts w:ascii="Times New Roman" w:hAnsi="Times New Roman"/>
          <w:color w:val="000000"/>
          <w:sz w:val="28"/>
          <w:szCs w:val="24"/>
        </w:rPr>
        <w:t>(</w:t>
      </w:r>
      <w:r w:rsidR="00814005" w:rsidRPr="00814005">
        <w:rPr>
          <w:rFonts w:ascii="Times New Roman" w:hAnsi="Times New Roman"/>
          <w:color w:val="000000"/>
          <w:sz w:val="28"/>
          <w:szCs w:val="24"/>
        </w:rPr>
        <w:t>отмечается частая смена объектов внимания, невозможность сосредоточиться на каком-то одном объекте или одном виде деятельности</w:t>
      </w:r>
      <w:r>
        <w:rPr>
          <w:rFonts w:ascii="Times New Roman" w:hAnsi="Times New Roman"/>
          <w:color w:val="000000"/>
          <w:sz w:val="28"/>
          <w:szCs w:val="24"/>
        </w:rPr>
        <w:t>)</w:t>
      </w:r>
      <w:r w:rsidR="00814005" w:rsidRPr="00814005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Выражены </w:t>
      </w:r>
      <w:r w:rsidRPr="00796263">
        <w:rPr>
          <w:rFonts w:ascii="Times New Roman" w:hAnsi="Times New Roman"/>
          <w:color w:val="000000"/>
          <w:sz w:val="28"/>
          <w:szCs w:val="24"/>
        </w:rPr>
        <w:t>малая </w:t>
      </w:r>
      <w:r w:rsidRPr="00796263">
        <w:rPr>
          <w:rFonts w:ascii="Times New Roman" w:hAnsi="Times New Roman"/>
          <w:iCs/>
          <w:color w:val="000000"/>
          <w:sz w:val="28"/>
          <w:szCs w:val="24"/>
        </w:rPr>
        <w:t>устойчивость внимания</w:t>
      </w:r>
      <w:r w:rsidRPr="00796263">
        <w:rPr>
          <w:rFonts w:ascii="Times New Roman" w:hAnsi="Times New Roman"/>
          <w:color w:val="000000"/>
          <w:sz w:val="28"/>
          <w:szCs w:val="24"/>
        </w:rPr>
        <w:t>, трудности </w:t>
      </w:r>
      <w:r w:rsidRPr="00796263">
        <w:rPr>
          <w:rFonts w:ascii="Times New Roman" w:hAnsi="Times New Roman"/>
          <w:iCs/>
          <w:color w:val="000000"/>
          <w:sz w:val="28"/>
          <w:szCs w:val="24"/>
        </w:rPr>
        <w:t>распределения</w:t>
      </w:r>
      <w:r w:rsidRPr="00796263">
        <w:rPr>
          <w:rFonts w:ascii="Times New Roman" w:hAnsi="Times New Roman"/>
          <w:color w:val="000000"/>
          <w:sz w:val="28"/>
          <w:szCs w:val="24"/>
        </w:rPr>
        <w:t>, замедленная </w:t>
      </w:r>
      <w:r w:rsidRPr="00796263">
        <w:rPr>
          <w:rFonts w:ascii="Times New Roman" w:hAnsi="Times New Roman"/>
          <w:iCs/>
          <w:color w:val="000000"/>
          <w:sz w:val="28"/>
          <w:szCs w:val="24"/>
        </w:rPr>
        <w:t>переключаемость</w:t>
      </w:r>
      <w:r w:rsidRPr="00796263">
        <w:rPr>
          <w:rFonts w:ascii="Times New Roman" w:hAnsi="Times New Roman"/>
          <w:color w:val="000000"/>
          <w:sz w:val="28"/>
          <w:szCs w:val="24"/>
        </w:rPr>
        <w:t>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Детям, имеющим нарушения интеллектуального развития свойственно </w:t>
      </w:r>
      <w:r w:rsidRPr="00F9324C">
        <w:rPr>
          <w:rFonts w:ascii="Times New Roman" w:hAnsi="Times New Roman"/>
          <w:bCs/>
          <w:iCs/>
          <w:color w:val="000000"/>
          <w:sz w:val="28"/>
          <w:szCs w:val="24"/>
        </w:rPr>
        <w:t>нарушение эмоционально-волевой сферы и личности в целом.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bCs/>
          <w:iCs/>
          <w:color w:val="000000"/>
          <w:sz w:val="28"/>
          <w:szCs w:val="24"/>
        </w:rPr>
        <w:t>Чувства, эмоции</w:t>
      </w:r>
      <w:r w:rsidRPr="00F9324C">
        <w:rPr>
          <w:rFonts w:ascii="Times New Roman" w:hAnsi="Times New Roman"/>
          <w:color w:val="000000"/>
          <w:sz w:val="28"/>
          <w:szCs w:val="24"/>
        </w:rPr>
        <w:t> детей незрелы, недостаточно дифференцированы. Эмоции детей данной категории часто бывают неадекватными. С опозданием и трудом формируются высшие духовные чувства – совесть, чувство долга, ответственности, самоотверженности. Такие чувства могут быть воспитаны.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bCs/>
          <w:iCs/>
          <w:color w:val="000000"/>
          <w:sz w:val="28"/>
          <w:szCs w:val="24"/>
        </w:rPr>
        <w:t>Волю</w:t>
      </w:r>
      <w:r w:rsidRPr="00F9324C">
        <w:rPr>
          <w:rFonts w:ascii="Times New Roman" w:hAnsi="Times New Roman"/>
          <w:color w:val="000000"/>
          <w:sz w:val="28"/>
          <w:szCs w:val="24"/>
        </w:rPr>
        <w:t> данных детей характеризуют слабостью собственных намерений и побуждений. Для них характерны несамостоятельность, безынициативность, неумение руководить своими действиями, неумение преодолевать малейшие препятствия, противостоять любым искушениям или воздействиям.</w:t>
      </w:r>
    </w:p>
    <w:p w:rsidR="004578E4" w:rsidRPr="004578E4" w:rsidRDefault="004578E4" w:rsidP="004578E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578E4">
        <w:rPr>
          <w:rFonts w:ascii="Times New Roman" w:hAnsi="Times New Roman"/>
          <w:color w:val="000000"/>
          <w:sz w:val="28"/>
          <w:szCs w:val="24"/>
        </w:rPr>
        <w:t>Нарушение развития затрагивает всю психическую сферу ребенка, и, по существу, является системным дефектом. Поэтому процесс обучения и воспитания должен выстраиваться с позиций системного подхода. Необходимо сформировать полноценный базис для становления высших психических функций и обеспечить специальные психолого-педагогические условия, необходимые для их формирования.</w:t>
      </w:r>
    </w:p>
    <w:p w:rsidR="00E163B0" w:rsidRDefault="00E163B0" w:rsidP="00C9227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2275" w:rsidRPr="00C92275" w:rsidRDefault="0077418D" w:rsidP="00C9227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Место</w:t>
      </w:r>
      <w:r w:rsidR="00C92275" w:rsidRPr="00C922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коррекционного курса</w:t>
      </w:r>
      <w:r w:rsidR="00C92275" w:rsidRPr="00C92275"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F9324C" w:rsidRDefault="00F9324C" w:rsidP="008140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814005" w:rsidRPr="00814005" w:rsidRDefault="00814005" w:rsidP="0081400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814005">
        <w:rPr>
          <w:rFonts w:ascii="Times New Roman" w:hAnsi="Times New Roman"/>
          <w:color w:val="000000"/>
          <w:sz w:val="28"/>
          <w:szCs w:val="24"/>
        </w:rPr>
        <w:lastRenderedPageBreak/>
        <w:t>Программа составлена с учетом уровня зоны ближайшего развития учащихся. Учащимся предлагается материал, содержащий доступные для усвоения детьми с ограниченными возможностями здоровья понятия. Учитывая особенности детей с интеллектуальными нарушениями, индивидуальная образовательная программа предусматривает повторяемость материала (в разных формах). Ряд тем постепенно усложняется и расширяется, что способствует более прочному усвоению знаний умственно отсталыми учащимися.</w:t>
      </w:r>
    </w:p>
    <w:p w:rsidR="009B195F" w:rsidRDefault="009B195F" w:rsidP="003C1D8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C1D8D" w:rsidRDefault="003C1D8D" w:rsidP="003C1D8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C1D8D">
        <w:rPr>
          <w:rFonts w:ascii="Times New Roman" w:hAnsi="Times New Roman"/>
          <w:b/>
          <w:color w:val="000000"/>
          <w:sz w:val="28"/>
          <w:szCs w:val="24"/>
        </w:rPr>
        <w:t xml:space="preserve">Содержание </w:t>
      </w:r>
      <w:r w:rsidR="0077418D">
        <w:rPr>
          <w:rFonts w:ascii="Times New Roman" w:hAnsi="Times New Roman"/>
          <w:b/>
          <w:color w:val="000000"/>
          <w:sz w:val="28"/>
          <w:szCs w:val="24"/>
        </w:rPr>
        <w:t>коррекционного курса</w:t>
      </w:r>
    </w:p>
    <w:p w:rsidR="00E163B0" w:rsidRDefault="00E163B0" w:rsidP="003C1D8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F9324C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Раздел 1.  Развитие крупной и мелкой </w:t>
      </w:r>
      <w:r>
        <w:rPr>
          <w:rFonts w:ascii="Times New Roman" w:hAnsi="Times New Roman"/>
          <w:b/>
          <w:bCs/>
          <w:i/>
          <w:color w:val="000000"/>
          <w:sz w:val="28"/>
          <w:szCs w:val="24"/>
        </w:rPr>
        <w:t>моторики, графомоторных навыков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        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 нанизывание). Работа с ножницами. Аппликация. Графический диктант по показу.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F9324C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Раздел 2. Тактильно-двигательное восприятие 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        Определение на ощупь предметов с разными свойствами ( 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 w:rsid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4"/>
        </w:rPr>
      </w:pPr>
      <w:r w:rsidRPr="00F9324C">
        <w:rPr>
          <w:rFonts w:ascii="Times New Roman" w:hAnsi="Times New Roman"/>
          <w:b/>
          <w:bCs/>
          <w:i/>
          <w:color w:val="000000"/>
          <w:sz w:val="28"/>
          <w:szCs w:val="24"/>
        </w:rPr>
        <w:t>Раздел 3. Кинестетическое и кинетическое развитие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i/>
          <w:color w:val="000000"/>
          <w:sz w:val="28"/>
          <w:szCs w:val="24"/>
        </w:rPr>
        <w:t>        </w:t>
      </w:r>
      <w:r w:rsidRPr="00F9324C">
        <w:rPr>
          <w:rFonts w:ascii="Times New Roman" w:hAnsi="Times New Roman"/>
          <w:color w:val="000000"/>
          <w:sz w:val="28"/>
          <w:szCs w:val="24"/>
        </w:rPr>
        <w:t xml:space="preserve"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</w:t>
      </w:r>
      <w:r w:rsidRPr="00F9324C">
        <w:rPr>
          <w:rFonts w:ascii="Times New Roman" w:hAnsi="Times New Roman"/>
          <w:color w:val="000000"/>
          <w:sz w:val="28"/>
          <w:szCs w:val="24"/>
        </w:rPr>
        <w:lastRenderedPageBreak/>
        <w:t>движений ведущего. Имитация движений и поз (повадки животных, природных явлений).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F9324C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Раздел  4. Восприятие формы, величины, цвета; конструирование предметов 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        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сериационных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 машина, дом…). Различение основных частей хорошо знакомых предметов. Составление целого из частей на разрезном наглядном материале (3-4 детали).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F9324C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Раздел  5. Развитие зрительного восприятия и зрительной памяти 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        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 и коррекции зрения.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F9324C">
        <w:rPr>
          <w:rFonts w:ascii="Times New Roman" w:hAnsi="Times New Roman"/>
          <w:b/>
          <w:bCs/>
          <w:i/>
          <w:color w:val="000000"/>
          <w:sz w:val="28"/>
          <w:szCs w:val="24"/>
        </w:rPr>
        <w:t>Раздел  6. Восприятие особых свойств предметов (развитие осязания, обоняния, вкусовых качеств, барических ощущений)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i/>
          <w:color w:val="000000"/>
          <w:sz w:val="28"/>
          <w:szCs w:val="24"/>
        </w:rPr>
        <w:t>        </w:t>
      </w:r>
      <w:r w:rsidRPr="00F9324C">
        <w:rPr>
          <w:rFonts w:ascii="Times New Roman" w:hAnsi="Times New Roman"/>
          <w:color w:val="000000"/>
          <w:sz w:val="28"/>
          <w:szCs w:val="24"/>
        </w:rPr>
        <w:t xml:space="preserve">Температурные ощущения от тёплых, горячих, холодных предметов. Измерение температур воздуха с помощь. Градусника. Вкусовые качества (сладкое – горькое, сырое – варёноё), обозначение словом вкусовых ощущений. Контрастные ароматы (резкий – мягкий, свежий – испорченный). Восприятие чувства тяжести от различных предметов (вата, гвозди, брусок); </w:t>
      </w:r>
      <w:r w:rsidRPr="00F9324C">
        <w:rPr>
          <w:rFonts w:ascii="Times New Roman" w:hAnsi="Times New Roman"/>
          <w:color w:val="000000"/>
          <w:sz w:val="28"/>
          <w:szCs w:val="24"/>
        </w:rPr>
        <w:lastRenderedPageBreak/>
        <w:t>словесное обозначение барических ощущений. Сравнение трёх предметов по весу (тяжёлый – средний- лёгкий).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F9324C">
        <w:rPr>
          <w:rFonts w:ascii="Times New Roman" w:hAnsi="Times New Roman"/>
          <w:b/>
          <w:bCs/>
          <w:i/>
          <w:color w:val="000000"/>
          <w:sz w:val="28"/>
          <w:szCs w:val="24"/>
        </w:rPr>
        <w:t>Раздел  7. Развитие слухового в</w:t>
      </w:r>
      <w:r>
        <w:rPr>
          <w:rFonts w:ascii="Times New Roman" w:hAnsi="Times New Roman"/>
          <w:b/>
          <w:bCs/>
          <w:i/>
          <w:color w:val="000000"/>
          <w:sz w:val="28"/>
          <w:szCs w:val="24"/>
        </w:rPr>
        <w:t>осприятия и слуховой памяти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        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F9324C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Раздел  8. Восприятие пространства 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        Ориентировка в помещении, понятия «ближе» - «дальше»;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F9324C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Раздел  9. Восприятие времени </w:t>
      </w:r>
    </w:p>
    <w:p w:rsidR="00F9324C" w:rsidRPr="00F9324C" w:rsidRDefault="00F9324C" w:rsidP="00F932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F9324C">
        <w:rPr>
          <w:rFonts w:ascii="Times New Roman" w:hAnsi="Times New Roman"/>
          <w:color w:val="000000"/>
          <w:sz w:val="28"/>
          <w:szCs w:val="24"/>
        </w:rPr>
        <w:t>        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 w:rsidR="00AB4ECF" w:rsidRDefault="00AB4ECF" w:rsidP="00A47F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73264" w:rsidRDefault="00573264" w:rsidP="00A47F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73264" w:rsidRDefault="00573264" w:rsidP="00A47F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73264" w:rsidRDefault="00573264" w:rsidP="00A47F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73264" w:rsidRDefault="00573264" w:rsidP="00A47F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73264" w:rsidRDefault="00573264" w:rsidP="00A47F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73264" w:rsidRDefault="00573264" w:rsidP="00A47F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73264" w:rsidRDefault="00573264" w:rsidP="00A47F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97F4A" w:rsidRDefault="00797F4A" w:rsidP="0086315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Учебно-тематический план</w:t>
      </w: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06"/>
        <w:gridCol w:w="1134"/>
      </w:tblGrid>
      <w:tr w:rsidR="00972F03" w:rsidRPr="00B73E28" w:rsidTr="00972F03">
        <w:trPr>
          <w:trHeight w:val="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E28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89194D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E28">
              <w:rPr>
                <w:rFonts w:ascii="Times New Roman" w:hAnsi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972F03" w:rsidRDefault="00972F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2F03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797F4A" w:rsidRDefault="00972F03" w:rsidP="00196E3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Вводное занятие. </w:t>
            </w:r>
            <w:r w:rsidRPr="00196E30">
              <w:rPr>
                <w:rFonts w:ascii="Times New Roman" w:hAnsi="Times New Roman"/>
                <w:sz w:val="26"/>
                <w:szCs w:val="26"/>
              </w:rPr>
              <w:t>Обследование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целью выявления уровня р</w:t>
            </w:r>
            <w:r w:rsidRPr="00196E30">
              <w:rPr>
                <w:rFonts w:ascii="Times New Roman" w:hAnsi="Times New Roman"/>
                <w:sz w:val="26"/>
                <w:szCs w:val="26"/>
              </w:rPr>
              <w:t>аз</w:t>
            </w:r>
            <w:r>
              <w:rPr>
                <w:rFonts w:ascii="Times New Roman" w:hAnsi="Times New Roman"/>
                <w:sz w:val="26"/>
                <w:szCs w:val="26"/>
              </w:rPr>
              <w:t>витие крупной и мелкой моторики, графомоторных навыков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797F4A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Развитие точности движений (метание в цель мячом, стрелами; кольцеброс)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Координация д</w:t>
            </w:r>
            <w:r>
              <w:rPr>
                <w:rFonts w:ascii="Times New Roman" w:hAnsi="Times New Roman"/>
                <w:sz w:val="26"/>
                <w:szCs w:val="26"/>
              </w:rPr>
              <w:t>вижений (игры с мячом, обручем)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Обучение целенаправленным действиям по двухзвенной инструкции педагога (2 шага вперёд – поворот направо,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2F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Пальчиковая гимнастика с речевым сопровождением.</w:t>
            </w:r>
            <w:r w:rsidR="008502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6E30">
              <w:rPr>
                <w:rFonts w:ascii="Times New Roman" w:hAnsi="Times New Roman"/>
                <w:sz w:val="26"/>
                <w:szCs w:val="26"/>
              </w:rPr>
              <w:t>Упражнения на синхронность работы обеих рук (раб</w:t>
            </w:r>
            <w:r>
              <w:rPr>
                <w:rFonts w:ascii="Times New Roman" w:hAnsi="Times New Roman"/>
                <w:sz w:val="26"/>
                <w:szCs w:val="26"/>
              </w:rPr>
              <w:t>ота со шнуром, нанизывание бус)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Штриховка в разных направ</w:t>
            </w:r>
            <w:r>
              <w:rPr>
                <w:rFonts w:ascii="Times New Roman" w:hAnsi="Times New Roman"/>
                <w:sz w:val="26"/>
                <w:szCs w:val="26"/>
              </w:rPr>
              <w:t>лениях и рисование по трафарету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Обводка по трафарету ор</w:t>
            </w:r>
            <w:r>
              <w:rPr>
                <w:rFonts w:ascii="Times New Roman" w:hAnsi="Times New Roman"/>
                <w:sz w:val="26"/>
                <w:szCs w:val="26"/>
              </w:rPr>
              <w:t>намента из геометрических фигур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797F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Развитие координации руки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глаза (по инструкции педагога)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Графический диктант (по показу)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196E3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Вырезание ножницами из бумаги по шаблону прямоугольных, квадратных, треугольных форм.</w:t>
            </w:r>
            <w:r w:rsidR="008502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6E30">
              <w:rPr>
                <w:rFonts w:ascii="Times New Roman" w:hAnsi="Times New Roman"/>
                <w:sz w:val="26"/>
                <w:szCs w:val="26"/>
              </w:rPr>
              <w:t>Работа в технике «объёмной» аппликации.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8B7D8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Определение на ощупь предметов с разными свойствами (мяг</w:t>
            </w:r>
            <w:r>
              <w:rPr>
                <w:rFonts w:ascii="Times New Roman" w:hAnsi="Times New Roman"/>
                <w:sz w:val="26"/>
                <w:szCs w:val="26"/>
              </w:rPr>
              <w:t>кие, жёсткие, холодные, тёплые)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654C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Работа с пластилином и глиной (твёрдое и мягкое состоя</w:t>
            </w:r>
            <w:r>
              <w:rPr>
                <w:rFonts w:ascii="Times New Roman" w:hAnsi="Times New Roman"/>
                <w:sz w:val="26"/>
                <w:szCs w:val="26"/>
              </w:rPr>
              <w:t>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 со средней мозаикой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Движение и позы верхних и нижних конечностей (упр</w:t>
            </w:r>
            <w:r>
              <w:rPr>
                <w:rFonts w:ascii="Times New Roman" w:hAnsi="Times New Roman"/>
                <w:sz w:val="26"/>
                <w:szCs w:val="26"/>
              </w:rPr>
              <w:t>ажнения по инструкции педагога)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Движения и позы головы (по инструкции педагога); ве</w:t>
            </w:r>
            <w:r>
              <w:rPr>
                <w:rFonts w:ascii="Times New Roman" w:hAnsi="Times New Roman"/>
                <w:sz w:val="26"/>
                <w:szCs w:val="26"/>
              </w:rPr>
              <w:t>рбализация собственных ощущений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Движения и позы всего тел</w:t>
            </w:r>
            <w:r>
              <w:rPr>
                <w:rFonts w:ascii="Times New Roman" w:hAnsi="Times New Roman"/>
                <w:sz w:val="26"/>
                <w:szCs w:val="26"/>
              </w:rPr>
              <w:t>а. Дидактическая игра «Зеркало»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Имитация движений и поз (повадки зверей, природных явлений)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Формирование эталонов объёмных геометрических фигур (шар, куб)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Группировка предметов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форме (объёмные и плоскостные)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Сравнение 2-</w:t>
            </w:r>
            <w:r>
              <w:rPr>
                <w:rFonts w:ascii="Times New Roman" w:hAnsi="Times New Roman"/>
                <w:sz w:val="26"/>
                <w:szCs w:val="26"/>
              </w:rPr>
              <w:t>3 предметов по высоте и толщине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Сравнение 2-3 предметов по длине и ширине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A46388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 xml:space="preserve">Группировка предметов по форме и </w:t>
            </w:r>
            <w:r>
              <w:rPr>
                <w:rFonts w:ascii="Times New Roman" w:hAnsi="Times New Roman"/>
                <w:sz w:val="26"/>
                <w:szCs w:val="26"/>
              </w:rPr>
              <w:t>величине по инструкции педагога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A4638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Группировка предметов по форме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цвету по инструкции педагога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Составление сериационных рядов по величине 3-4 предметов по заданному призна</w:t>
            </w:r>
            <w:r>
              <w:rPr>
                <w:rFonts w:ascii="Times New Roman" w:hAnsi="Times New Roman"/>
                <w:sz w:val="26"/>
                <w:szCs w:val="26"/>
              </w:rPr>
              <w:t>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Различение цветов и оттенков. Дидактическая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игра «Что бывает такого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972F03" w:rsidRPr="00B73E28" w:rsidTr="00972F03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Подбор оттенков к основным цветам. Дидактическая игра «П</w:t>
            </w:r>
            <w:r>
              <w:rPr>
                <w:rFonts w:ascii="Times New Roman" w:hAnsi="Times New Roman"/>
                <w:sz w:val="26"/>
                <w:szCs w:val="26"/>
              </w:rPr>
              <w:t>одбери предмет такого же цвета»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Конструирование предметов из ге</w:t>
            </w:r>
            <w:r>
              <w:rPr>
                <w:rFonts w:ascii="Times New Roman" w:hAnsi="Times New Roman"/>
                <w:sz w:val="26"/>
                <w:szCs w:val="26"/>
              </w:rPr>
              <w:t>ометрических фигур (2-4 детали)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Выделение и различение частей знакомых предметов (стул-спинка, ножки, с</w:t>
            </w:r>
            <w:r>
              <w:rPr>
                <w:rFonts w:ascii="Times New Roman" w:hAnsi="Times New Roman"/>
                <w:sz w:val="26"/>
                <w:szCs w:val="26"/>
              </w:rPr>
              <w:t>идение; шкаф – дверцы, стенки…)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Составление целого из частей (3-4 детали) н</w:t>
            </w:r>
            <w:r>
              <w:rPr>
                <w:rFonts w:ascii="Times New Roman" w:hAnsi="Times New Roman"/>
                <w:sz w:val="26"/>
                <w:szCs w:val="26"/>
              </w:rPr>
              <w:t>а разрезном наглядном материале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Формирование навыков зрительного анализа и синтеза предметов, состоящих из 3-4 деталей (по инструкции педагога)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Нахождение отличий на наглядном мат</w:t>
            </w:r>
            <w:r>
              <w:rPr>
                <w:rFonts w:ascii="Times New Roman" w:hAnsi="Times New Roman"/>
                <w:sz w:val="26"/>
                <w:szCs w:val="26"/>
              </w:rPr>
              <w:t>ериале (сравнение 2-х картинок)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Развитие зрительной памяти. Дидактическая игра «</w:t>
            </w:r>
            <w:r>
              <w:rPr>
                <w:rFonts w:ascii="Times New Roman" w:hAnsi="Times New Roman"/>
                <w:sz w:val="26"/>
                <w:szCs w:val="26"/>
              </w:rPr>
              <w:t>Что изменилось» (4-5 предметов)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Различение «наложенных» изображе</w:t>
            </w:r>
            <w:r>
              <w:rPr>
                <w:rFonts w:ascii="Times New Roman" w:hAnsi="Times New Roman"/>
                <w:sz w:val="26"/>
                <w:szCs w:val="26"/>
              </w:rPr>
              <w:t>ний предметов (2-3 изображения)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Развитие осязания (температурные ощущения). Приборы из</w:t>
            </w:r>
            <w:r>
              <w:rPr>
                <w:rFonts w:ascii="Times New Roman" w:hAnsi="Times New Roman"/>
                <w:sz w:val="26"/>
                <w:szCs w:val="26"/>
              </w:rPr>
              <w:t>мерения температуры (градусник)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E30">
              <w:rPr>
                <w:rFonts w:ascii="Times New Roman" w:hAnsi="Times New Roman"/>
                <w:sz w:val="26"/>
                <w:szCs w:val="26"/>
              </w:rPr>
              <w:t>Различение вкусовых качеств (сладкое-горькое, сырое-варёное). Дид</w:t>
            </w:r>
            <w:r>
              <w:rPr>
                <w:rFonts w:ascii="Times New Roman" w:hAnsi="Times New Roman"/>
                <w:sz w:val="26"/>
                <w:szCs w:val="26"/>
              </w:rPr>
              <w:t>актическая игра «Узнай на вкус»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Развитие обоняния (контрастные ароматы: резкий-мягкий; пищевые запах</w:t>
            </w:r>
            <w:r>
              <w:rPr>
                <w:rFonts w:ascii="Times New Roman" w:hAnsi="Times New Roman"/>
                <w:sz w:val="26"/>
                <w:szCs w:val="26"/>
              </w:rPr>
              <w:t>и); обозначение словом ощущений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4D6BBF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 xml:space="preserve">Восприятие чувства тяжести от различных предметов (вата, гвозди, брусок…); словесное </w:t>
            </w:r>
            <w:r>
              <w:rPr>
                <w:rFonts w:ascii="Times New Roman" w:hAnsi="Times New Roman"/>
                <w:sz w:val="26"/>
                <w:szCs w:val="26"/>
              </w:rPr>
              <w:t>обозначение барических ощущений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Дифференцировка звуков шумовых и музыкальных инструментов (погремушка, барабан, колок</w:t>
            </w:r>
            <w:r>
              <w:rPr>
                <w:rFonts w:ascii="Times New Roman" w:hAnsi="Times New Roman"/>
                <w:sz w:val="26"/>
                <w:szCs w:val="26"/>
              </w:rPr>
              <w:t>ольчик, ложки, гармошка, бубен)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Характеристика звуков по громкости и длительности (шум</w:t>
            </w:r>
            <w:r>
              <w:rPr>
                <w:rFonts w:ascii="Times New Roman" w:hAnsi="Times New Roman"/>
                <w:sz w:val="26"/>
                <w:szCs w:val="26"/>
              </w:rPr>
              <w:t>ы, музыкальные и речевые звуки)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Различение мелодии по характеру (весёлая, грустная). Прослуши</w:t>
            </w:r>
            <w:r>
              <w:rPr>
                <w:rFonts w:ascii="Times New Roman" w:hAnsi="Times New Roman"/>
                <w:sz w:val="26"/>
                <w:szCs w:val="26"/>
              </w:rPr>
              <w:t>вание музыкальных произведений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Звуковая имитация (подр</w:t>
            </w:r>
            <w:r>
              <w:rPr>
                <w:rFonts w:ascii="Times New Roman" w:hAnsi="Times New Roman"/>
                <w:sz w:val="26"/>
                <w:szCs w:val="26"/>
              </w:rPr>
              <w:t>ажание звукам окружающей среды)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Дидактическая игра «Кто позвал тебя</w:t>
            </w:r>
            <w:r>
              <w:rPr>
                <w:rFonts w:ascii="Times New Roman" w:hAnsi="Times New Roman"/>
                <w:sz w:val="26"/>
                <w:szCs w:val="26"/>
              </w:rPr>
              <w:t>, скажи» (различение по голосу)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Ориентировка в помещении; движение в заданном направлении; обозначе</w:t>
            </w:r>
            <w:r>
              <w:rPr>
                <w:rFonts w:ascii="Times New Roman" w:hAnsi="Times New Roman"/>
                <w:sz w:val="26"/>
                <w:szCs w:val="26"/>
              </w:rPr>
              <w:t>ние словом направления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Ориентировка в школьном помеще</w:t>
            </w:r>
            <w:r>
              <w:rPr>
                <w:rFonts w:ascii="Times New Roman" w:hAnsi="Times New Roman"/>
                <w:sz w:val="26"/>
                <w:szCs w:val="26"/>
              </w:rPr>
              <w:t>нии; понятие «дальше» - «ближе»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Ориентировка на лист</w:t>
            </w:r>
            <w:r>
              <w:rPr>
                <w:rFonts w:ascii="Times New Roman" w:hAnsi="Times New Roman"/>
                <w:sz w:val="26"/>
                <w:szCs w:val="26"/>
              </w:rPr>
              <w:t>е бумаги (выделение всех углов)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Расположение плоскостных и объёмных пред</w:t>
            </w:r>
            <w:r>
              <w:rPr>
                <w:rFonts w:ascii="Times New Roman" w:hAnsi="Times New Roman"/>
                <w:sz w:val="26"/>
                <w:szCs w:val="26"/>
              </w:rPr>
              <w:t>метов в вертикальном поле листа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Расположение плоскостных и объёмных предметов в горизонтальном поле листа; словесное обозначение пространстве</w:t>
            </w:r>
            <w:r>
              <w:rPr>
                <w:rFonts w:ascii="Times New Roman" w:hAnsi="Times New Roman"/>
                <w:sz w:val="26"/>
                <w:szCs w:val="26"/>
              </w:rPr>
              <w:t>нных отношений между предметами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Пространственная ор</w:t>
            </w:r>
            <w:r>
              <w:rPr>
                <w:rFonts w:ascii="Times New Roman" w:hAnsi="Times New Roman"/>
                <w:sz w:val="26"/>
                <w:szCs w:val="26"/>
              </w:rPr>
              <w:t>иентировка на поверхности парты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Дидактическая игра «Определи положение предмета»; вербализация пространственных отношений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использованием предметов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Порядок месяцев в году.Времена года. Работа с гра</w:t>
            </w:r>
            <w:r>
              <w:rPr>
                <w:rFonts w:ascii="Times New Roman" w:hAnsi="Times New Roman"/>
                <w:sz w:val="26"/>
                <w:szCs w:val="26"/>
              </w:rPr>
              <w:t>фической моделью «Времена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Знакомств</w:t>
            </w:r>
            <w:r>
              <w:rPr>
                <w:rFonts w:ascii="Times New Roman" w:hAnsi="Times New Roman"/>
                <w:sz w:val="26"/>
                <w:szCs w:val="26"/>
              </w:rPr>
              <w:t>о с часами (циферблат, стрелки)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Меры времен</w:t>
            </w:r>
            <w:r>
              <w:rPr>
                <w:rFonts w:ascii="Times New Roman" w:hAnsi="Times New Roman"/>
                <w:sz w:val="26"/>
                <w:szCs w:val="26"/>
              </w:rPr>
              <w:t>и (секунда, минута, час, сутки)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Определение времени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часам. Игры с моделью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 xml:space="preserve">Неделя. </w:t>
            </w:r>
            <w:r>
              <w:rPr>
                <w:rFonts w:ascii="Times New Roman" w:hAnsi="Times New Roman"/>
                <w:sz w:val="26"/>
                <w:szCs w:val="26"/>
              </w:rPr>
              <w:t>Семь суток. Порядок дней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Последовательност</w:t>
            </w:r>
            <w:r>
              <w:rPr>
                <w:rFonts w:ascii="Times New Roman" w:hAnsi="Times New Roman"/>
                <w:sz w:val="26"/>
                <w:szCs w:val="26"/>
              </w:rPr>
              <w:t>ь событий (смена времени суток)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Расположение предметов на листе бумаги. Дидак</w:t>
            </w:r>
            <w:r>
              <w:rPr>
                <w:rFonts w:ascii="Times New Roman" w:hAnsi="Times New Roman"/>
                <w:sz w:val="26"/>
                <w:szCs w:val="26"/>
              </w:rPr>
              <w:t>тическая игра «Расположи верно»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Составление на листе бумаги комбинаций из полосок, п</w:t>
            </w:r>
            <w:r>
              <w:rPr>
                <w:rFonts w:ascii="Times New Roman" w:hAnsi="Times New Roman"/>
                <w:sz w:val="26"/>
                <w:szCs w:val="26"/>
              </w:rPr>
              <w:t>лоскостных геометрических фигур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Ориентировка на листе бумаги (центр, вер</w:t>
            </w:r>
            <w:r>
              <w:rPr>
                <w:rFonts w:ascii="Times New Roman" w:hAnsi="Times New Roman"/>
                <w:sz w:val="26"/>
                <w:szCs w:val="26"/>
              </w:rPr>
              <w:t>х, низ, правая (левая) сторона)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Ориентировка в линейном ряду (крайний предмет, первый, на третьем месте…)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Ориентировка в помещении (классная комната). Определение рас</w:t>
            </w:r>
            <w:r>
              <w:rPr>
                <w:rFonts w:ascii="Times New Roman" w:hAnsi="Times New Roman"/>
                <w:sz w:val="26"/>
                <w:szCs w:val="26"/>
              </w:rPr>
              <w:t>положения предметов в помещении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Формирование навыков зрительного анализа и синтеза (обследование предметов, состоящих из 2-3 д</w:t>
            </w:r>
            <w:r>
              <w:rPr>
                <w:rFonts w:ascii="Times New Roman" w:hAnsi="Times New Roman"/>
                <w:sz w:val="26"/>
                <w:szCs w:val="26"/>
              </w:rPr>
              <w:t>еталей, по инструкции педагога)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Нахождение отличительных и общих признаков 2-х предметов. Дидак</w:t>
            </w:r>
            <w:r>
              <w:rPr>
                <w:rFonts w:ascii="Times New Roman" w:hAnsi="Times New Roman"/>
                <w:sz w:val="26"/>
                <w:szCs w:val="26"/>
              </w:rPr>
              <w:t>тическая игра «Сравни предметы»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Составление целого из частей (2-3 детали) н</w:t>
            </w:r>
            <w:r>
              <w:rPr>
                <w:rFonts w:ascii="Times New Roman" w:hAnsi="Times New Roman"/>
                <w:sz w:val="26"/>
                <w:szCs w:val="26"/>
              </w:rPr>
              <w:t>а разрезном наглядном материале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Конструирование объёмных предметов и</w:t>
            </w:r>
            <w:r>
              <w:rPr>
                <w:rFonts w:ascii="Times New Roman" w:hAnsi="Times New Roman"/>
                <w:sz w:val="26"/>
                <w:szCs w:val="26"/>
              </w:rPr>
              <w:t>з составных частей (2-3 детали)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Группировка предметов и их изображений по форме (по показу: круглые, квадратн</w:t>
            </w:r>
            <w:r>
              <w:rPr>
                <w:rFonts w:ascii="Times New Roman" w:hAnsi="Times New Roman"/>
                <w:sz w:val="26"/>
                <w:szCs w:val="26"/>
              </w:rPr>
              <w:t>ые, прямоугольные, треугольные)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24F">
              <w:rPr>
                <w:rFonts w:ascii="Times New Roman" w:hAnsi="Times New Roman"/>
                <w:sz w:val="26"/>
                <w:szCs w:val="26"/>
              </w:rPr>
              <w:t>Выделение формы предмета; об</w:t>
            </w:r>
            <w:r>
              <w:rPr>
                <w:rFonts w:ascii="Times New Roman" w:hAnsi="Times New Roman"/>
                <w:sz w:val="26"/>
                <w:szCs w:val="26"/>
              </w:rPr>
              <w:t>означение формы предмета словом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72F03" w:rsidRPr="00B73E28" w:rsidTr="00972F03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Обобщающее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F03" w:rsidRPr="00B73E28" w:rsidRDefault="00972F03" w:rsidP="00972F0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797F4A" w:rsidRDefault="00797F4A" w:rsidP="00797F4A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73264" w:rsidRDefault="00573264" w:rsidP="003A1DC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73264" w:rsidRDefault="00573264" w:rsidP="003A1DC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73264" w:rsidRDefault="00573264" w:rsidP="003A1DC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73264" w:rsidRDefault="00573264" w:rsidP="003A1DC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73264" w:rsidRDefault="00573264" w:rsidP="003A1DC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6586A" w:rsidRPr="0077418D" w:rsidRDefault="0077418D" w:rsidP="003A1DC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7418D">
        <w:rPr>
          <w:rFonts w:ascii="Times New Roman" w:hAnsi="Times New Roman"/>
          <w:b/>
          <w:sz w:val="28"/>
          <w:szCs w:val="28"/>
        </w:rPr>
        <w:lastRenderedPageBreak/>
        <w:t>Личностные и предметные результаты освоения коррекционного курса</w:t>
      </w:r>
    </w:p>
    <w:p w:rsidR="002A6093" w:rsidRPr="002A6093" w:rsidRDefault="002A6093" w:rsidP="002A60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Своевременная психолого-педагогическая помощь младшим школьникам с интеллектуальной недостаточностью является необходимой предпосылкой их успешного обучения.</w:t>
      </w:r>
    </w:p>
    <w:p w:rsidR="0066586A" w:rsidRDefault="0066586A" w:rsidP="003A1D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A1DC0">
        <w:rPr>
          <w:rFonts w:ascii="Times New Roman" w:hAnsi="Times New Roman"/>
          <w:sz w:val="28"/>
          <w:szCs w:val="24"/>
        </w:rPr>
        <w:t xml:space="preserve">В результате освоения </w:t>
      </w:r>
      <w:r w:rsidR="008B7D85">
        <w:rPr>
          <w:rFonts w:ascii="Times New Roman" w:hAnsi="Times New Roman"/>
          <w:sz w:val="28"/>
          <w:szCs w:val="24"/>
        </w:rPr>
        <w:t>программы</w:t>
      </w:r>
      <w:r w:rsidRPr="003A1DC0">
        <w:rPr>
          <w:rFonts w:ascii="Times New Roman" w:hAnsi="Times New Roman"/>
          <w:sz w:val="28"/>
          <w:szCs w:val="24"/>
        </w:rPr>
        <w:t xml:space="preserve"> у обучающихся предполагается </w:t>
      </w:r>
      <w:r w:rsidR="0086315B">
        <w:rPr>
          <w:rFonts w:ascii="Times New Roman" w:hAnsi="Times New Roman"/>
          <w:sz w:val="28"/>
          <w:szCs w:val="24"/>
        </w:rPr>
        <w:t>достижение следующих результатов</w:t>
      </w:r>
      <w:r w:rsidRPr="003A1DC0">
        <w:rPr>
          <w:rFonts w:ascii="Times New Roman" w:hAnsi="Times New Roman"/>
          <w:sz w:val="28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DC0" w:rsidTr="00DD3352">
        <w:tc>
          <w:tcPr>
            <w:tcW w:w="6380" w:type="dxa"/>
            <w:gridSpan w:val="2"/>
          </w:tcPr>
          <w:p w:rsidR="003A1DC0" w:rsidRPr="005C3E7F" w:rsidRDefault="003A1DC0" w:rsidP="00DD33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191" w:type="dxa"/>
            <w:vMerge w:val="restart"/>
          </w:tcPr>
          <w:p w:rsidR="003A1DC0" w:rsidRPr="005C3E7F" w:rsidRDefault="003A1DC0" w:rsidP="00DD33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3A1DC0" w:rsidTr="00DD3352">
        <w:tc>
          <w:tcPr>
            <w:tcW w:w="3190" w:type="dxa"/>
          </w:tcPr>
          <w:p w:rsidR="003A1DC0" w:rsidRPr="005C3E7F" w:rsidRDefault="003A1DC0" w:rsidP="00DD33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190" w:type="dxa"/>
          </w:tcPr>
          <w:p w:rsidR="003A1DC0" w:rsidRPr="005C3E7F" w:rsidRDefault="003A1DC0" w:rsidP="00DD33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191" w:type="dxa"/>
            <w:vMerge/>
          </w:tcPr>
          <w:p w:rsidR="003A1DC0" w:rsidRPr="005C3E7F" w:rsidRDefault="003A1DC0" w:rsidP="00DD33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DC0" w:rsidTr="00DD3352">
        <w:tc>
          <w:tcPr>
            <w:tcW w:w="3190" w:type="dxa"/>
          </w:tcPr>
          <w:p w:rsidR="004578E4" w:rsidRDefault="004217DE" w:rsidP="003A1DC0">
            <w:pPr>
              <w:pStyle w:val="a3"/>
              <w:numPr>
                <w:ilvl w:val="0"/>
                <w:numId w:val="8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217DE">
              <w:rPr>
                <w:rFonts w:ascii="Times New Roman" w:hAnsi="Times New Roman"/>
                <w:sz w:val="24"/>
                <w:szCs w:val="24"/>
              </w:rPr>
              <w:t>еленаправленно выполнять действия по инструкции педагога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Pr="004217DE">
              <w:rPr>
                <w:rFonts w:ascii="Times New Roman" w:hAnsi="Times New Roman"/>
                <w:sz w:val="24"/>
                <w:szCs w:val="24"/>
              </w:rPr>
              <w:t>пользоваться письменными принадлежностями;</w:t>
            </w:r>
          </w:p>
          <w:p w:rsidR="004217DE" w:rsidRDefault="004217DE" w:rsidP="003A1DC0">
            <w:pPr>
              <w:pStyle w:val="a3"/>
              <w:numPr>
                <w:ilvl w:val="0"/>
                <w:numId w:val="8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классифицировать геометрические фигуры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составлять предмет из частей;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определять на ощупь величину предмета;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зрительно определять отличительные и общие признаки двух предметов;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зрительно определять отличительные и общие признаки двух предметов;</w:t>
            </w:r>
          </w:p>
          <w:p w:rsidR="004217DE" w:rsidRPr="003A1DC0" w:rsidRDefault="004217DE" w:rsidP="004217DE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ориентироваться в помещении, д</w:t>
            </w:r>
            <w:r>
              <w:rPr>
                <w:rFonts w:ascii="Times New Roman" w:hAnsi="Times New Roman"/>
                <w:sz w:val="24"/>
                <w:szCs w:val="24"/>
              </w:rPr>
              <w:t>вигаться в заданном направлении.</w:t>
            </w:r>
          </w:p>
        </w:tc>
        <w:tc>
          <w:tcPr>
            <w:tcW w:w="3190" w:type="dxa"/>
          </w:tcPr>
          <w:p w:rsidR="004217DE" w:rsidRPr="004217DE" w:rsidRDefault="004217DE" w:rsidP="004217DE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17DE">
              <w:rPr>
                <w:rFonts w:ascii="Times New Roman" w:hAnsi="Times New Roman"/>
                <w:sz w:val="24"/>
                <w:szCs w:val="24"/>
              </w:rPr>
              <w:t>нализировать и сравнивать предметы по одному из указанных признаков: форма, величина, цвет;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основные цвета;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зрительно определять отличительные и общие признаки двух предметов;</w:t>
            </w:r>
          </w:p>
          <w:p w:rsidR="0094677C" w:rsidRDefault="004217DE" w:rsidP="003A1DC0">
            <w:pPr>
              <w:pStyle w:val="a3"/>
              <w:numPr>
                <w:ilvl w:val="0"/>
                <w:numId w:val="6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выделять части суток и определять порядок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7DE" w:rsidRDefault="004217DE" w:rsidP="003A1DC0">
            <w:pPr>
              <w:pStyle w:val="a3"/>
              <w:numPr>
                <w:ilvl w:val="0"/>
                <w:numId w:val="6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определять разницу между предметами по форме, величине, цвету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7DE" w:rsidRDefault="004217DE" w:rsidP="004217DE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различать «наложенные» изображения предметов;</w:t>
            </w:r>
          </w:p>
          <w:p w:rsidR="004217DE" w:rsidRDefault="004217DE" w:rsidP="004217DE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находить различия у двух сходных сюжетных картинок;</w:t>
            </w:r>
          </w:p>
          <w:p w:rsidR="004217DE" w:rsidRDefault="004217DE" w:rsidP="004217DE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узнавать предмет по части;</w:t>
            </w:r>
          </w:p>
          <w:p w:rsidR="004217DE" w:rsidRPr="005C3E7F" w:rsidRDefault="004217DE" w:rsidP="004217DE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 xml:space="preserve">определять на </w:t>
            </w:r>
            <w:r>
              <w:rPr>
                <w:rFonts w:ascii="Times New Roman" w:hAnsi="Times New Roman"/>
                <w:sz w:val="24"/>
                <w:szCs w:val="24"/>
              </w:rPr>
              <w:t>ощупь разные свойства предметов.</w:t>
            </w:r>
          </w:p>
        </w:tc>
        <w:tc>
          <w:tcPr>
            <w:tcW w:w="3191" w:type="dxa"/>
          </w:tcPr>
          <w:p w:rsidR="004217DE" w:rsidRPr="00AA2012" w:rsidRDefault="004217DE" w:rsidP="009F7372">
            <w:pPr>
              <w:pStyle w:val="a3"/>
              <w:numPr>
                <w:ilvl w:val="0"/>
                <w:numId w:val="5"/>
              </w:numPr>
              <w:ind w:left="5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012">
              <w:rPr>
                <w:rFonts w:ascii="Times New Roman" w:hAnsi="Times New Roman"/>
                <w:sz w:val="24"/>
                <w:szCs w:val="24"/>
              </w:rPr>
              <w:t>Активное включение в общение и взаимодействие со сверстниками</w:t>
            </w:r>
            <w:r w:rsidR="00AA20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5"/>
              </w:numPr>
              <w:ind w:left="5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 xml:space="preserve">проявление позитивных качеств личности и управление своими эмоциями в различных ситуациях </w:t>
            </w:r>
            <w:r w:rsidR="00AA201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17DE">
              <w:rPr>
                <w:rFonts w:ascii="Times New Roman" w:hAnsi="Times New Roman"/>
                <w:sz w:val="24"/>
                <w:szCs w:val="24"/>
              </w:rPr>
              <w:t xml:space="preserve">в процессе взаимодействия со </w:t>
            </w:r>
            <w:r w:rsidR="00AA2012">
              <w:rPr>
                <w:rFonts w:ascii="Times New Roman" w:hAnsi="Times New Roman"/>
                <w:sz w:val="24"/>
                <w:szCs w:val="24"/>
              </w:rPr>
              <w:t>сверстниками и взрослыми людьми;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5"/>
              </w:numPr>
              <w:ind w:left="5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проявление дисциплинированности и упорства</w:t>
            </w:r>
            <w:r w:rsidR="00AA2012"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5"/>
              </w:numPr>
              <w:ind w:left="5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формирование адекватных представл</w:t>
            </w:r>
            <w:r w:rsidR="00AA2012">
              <w:rPr>
                <w:rFonts w:ascii="Times New Roman" w:hAnsi="Times New Roman"/>
                <w:sz w:val="24"/>
                <w:szCs w:val="24"/>
              </w:rPr>
              <w:t>ений о собственных возможностях;</w:t>
            </w:r>
          </w:p>
          <w:p w:rsidR="004217DE" w:rsidRPr="004217DE" w:rsidRDefault="004217DE" w:rsidP="004217DE">
            <w:pPr>
              <w:pStyle w:val="a3"/>
              <w:numPr>
                <w:ilvl w:val="0"/>
                <w:numId w:val="5"/>
              </w:numPr>
              <w:ind w:left="5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 дома и в школе</w:t>
            </w:r>
            <w:r w:rsidR="00AA20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1DC0" w:rsidRPr="005C3E7F" w:rsidRDefault="004217DE" w:rsidP="00AA2012">
            <w:pPr>
              <w:pStyle w:val="a3"/>
              <w:numPr>
                <w:ilvl w:val="0"/>
                <w:numId w:val="5"/>
              </w:numPr>
              <w:ind w:left="5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DE">
              <w:rPr>
                <w:rFonts w:ascii="Times New Roman" w:hAnsi="Times New Roman"/>
                <w:sz w:val="24"/>
                <w:szCs w:val="24"/>
              </w:rPr>
              <w:t>формирование знания о правилах поведения в разных социальных ситуациях и с людьми разного возраста и детьми (с</w:t>
            </w:r>
            <w:r w:rsidR="00AA2012">
              <w:rPr>
                <w:rFonts w:ascii="Times New Roman" w:hAnsi="Times New Roman"/>
                <w:sz w:val="24"/>
                <w:szCs w:val="24"/>
              </w:rPr>
              <w:t>таршими, младшими, сверстниками</w:t>
            </w:r>
            <w:r w:rsidRPr="004217DE">
              <w:rPr>
                <w:rFonts w:ascii="Times New Roman" w:hAnsi="Times New Roman"/>
                <w:sz w:val="24"/>
                <w:szCs w:val="24"/>
              </w:rPr>
              <w:t>) со знакомыми и незнакомыми людьми.</w:t>
            </w:r>
          </w:p>
        </w:tc>
      </w:tr>
    </w:tbl>
    <w:p w:rsidR="00164192" w:rsidRDefault="00164192" w:rsidP="006A41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12F" w:rsidRPr="006A412F" w:rsidRDefault="006A412F" w:rsidP="006A41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работе с данной</w:t>
      </w:r>
      <w:r w:rsidR="00BF299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программой</w:t>
      </w:r>
      <w:r w:rsidRPr="006A412F">
        <w:rPr>
          <w:rFonts w:ascii="Times New Roman" w:hAnsi="Times New Roman"/>
          <w:sz w:val="28"/>
          <w:szCs w:val="24"/>
        </w:rPr>
        <w:t xml:space="preserve"> предусмотрена индивидуальная мониторинговая диагностика:</w:t>
      </w:r>
    </w:p>
    <w:p w:rsidR="006A412F" w:rsidRPr="006A412F" w:rsidRDefault="006A412F" w:rsidP="006A412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выполнение несложных графических работ</w:t>
      </w:r>
      <w:r w:rsidRPr="006A412F">
        <w:rPr>
          <w:rFonts w:ascii="Times New Roman" w:hAnsi="Times New Roman"/>
          <w:sz w:val="28"/>
          <w:szCs w:val="24"/>
        </w:rPr>
        <w:t xml:space="preserve"> под диктовку психолога</w:t>
      </w:r>
      <w:r>
        <w:rPr>
          <w:rFonts w:ascii="Times New Roman" w:hAnsi="Times New Roman"/>
          <w:sz w:val="28"/>
          <w:szCs w:val="24"/>
        </w:rPr>
        <w:t>;</w:t>
      </w:r>
    </w:p>
    <w:p w:rsidR="006A412F" w:rsidRPr="006A412F" w:rsidRDefault="006A412F" w:rsidP="006A412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6A412F">
        <w:rPr>
          <w:rFonts w:ascii="Times New Roman" w:hAnsi="Times New Roman"/>
          <w:sz w:val="28"/>
          <w:szCs w:val="24"/>
        </w:rPr>
        <w:lastRenderedPageBreak/>
        <w:t xml:space="preserve">положительная динамика развития </w:t>
      </w:r>
      <w:r w:rsidR="008B7D85">
        <w:rPr>
          <w:rFonts w:ascii="Times New Roman" w:hAnsi="Times New Roman"/>
          <w:sz w:val="28"/>
          <w:szCs w:val="24"/>
        </w:rPr>
        <w:t>психических процессов</w:t>
      </w:r>
      <w:r w:rsidRPr="006A412F">
        <w:rPr>
          <w:rFonts w:ascii="Times New Roman" w:hAnsi="Times New Roman"/>
          <w:sz w:val="28"/>
          <w:szCs w:val="24"/>
        </w:rPr>
        <w:t xml:space="preserve">  и произвольной сфер</w:t>
      </w:r>
      <w:r>
        <w:rPr>
          <w:rFonts w:ascii="Times New Roman" w:hAnsi="Times New Roman"/>
          <w:sz w:val="28"/>
          <w:szCs w:val="24"/>
        </w:rPr>
        <w:t>;</w:t>
      </w:r>
    </w:p>
    <w:p w:rsidR="006A412F" w:rsidRPr="006A412F" w:rsidRDefault="006A412F" w:rsidP="006A412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Pr="006A412F">
        <w:rPr>
          <w:rFonts w:ascii="Times New Roman" w:hAnsi="Times New Roman"/>
          <w:sz w:val="28"/>
          <w:szCs w:val="24"/>
        </w:rPr>
        <w:t>етодик</w:t>
      </w:r>
      <w:r>
        <w:rPr>
          <w:rFonts w:ascii="Times New Roman" w:hAnsi="Times New Roman"/>
          <w:sz w:val="28"/>
          <w:szCs w:val="24"/>
        </w:rPr>
        <w:t>и</w:t>
      </w:r>
      <w:r w:rsidRPr="006A412F">
        <w:rPr>
          <w:rFonts w:ascii="Times New Roman" w:hAnsi="Times New Roman"/>
          <w:sz w:val="28"/>
          <w:szCs w:val="24"/>
        </w:rPr>
        <w:t xml:space="preserve"> изучения </w:t>
      </w:r>
      <w:r>
        <w:rPr>
          <w:rFonts w:ascii="Times New Roman" w:hAnsi="Times New Roman"/>
          <w:sz w:val="28"/>
          <w:szCs w:val="24"/>
        </w:rPr>
        <w:t>тактильного восприятия и кинестетического развития</w:t>
      </w:r>
      <w:r w:rsidRPr="006A412F">
        <w:rPr>
          <w:rFonts w:ascii="Times New Roman" w:hAnsi="Times New Roman"/>
          <w:sz w:val="28"/>
          <w:szCs w:val="24"/>
        </w:rPr>
        <w:t>.</w:t>
      </w:r>
    </w:p>
    <w:p w:rsidR="0066586A" w:rsidRDefault="006A412F" w:rsidP="00E818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A412F">
        <w:rPr>
          <w:rFonts w:ascii="Times New Roman" w:hAnsi="Times New Roman"/>
          <w:sz w:val="28"/>
          <w:szCs w:val="24"/>
        </w:rPr>
        <w:t xml:space="preserve">В начале и в конце </w:t>
      </w:r>
      <w:r>
        <w:rPr>
          <w:rFonts w:ascii="Times New Roman" w:hAnsi="Times New Roman"/>
          <w:sz w:val="28"/>
          <w:szCs w:val="24"/>
        </w:rPr>
        <w:t>учебного года программой</w:t>
      </w:r>
      <w:r w:rsidRPr="006A412F">
        <w:rPr>
          <w:rFonts w:ascii="Times New Roman" w:hAnsi="Times New Roman"/>
          <w:sz w:val="28"/>
          <w:szCs w:val="24"/>
        </w:rPr>
        <w:t xml:space="preserve"> предусмотрена мониторинговая диагностика внимания, мышления для того чтобы отследить изменения, возникшие  в процессе работы, в форме индивид</w:t>
      </w:r>
      <w:r w:rsidR="00E81823">
        <w:rPr>
          <w:rFonts w:ascii="Times New Roman" w:hAnsi="Times New Roman"/>
          <w:sz w:val="28"/>
          <w:szCs w:val="24"/>
        </w:rPr>
        <w:t>уальной и групповой диагностики</w:t>
      </w:r>
      <w:r w:rsidR="00C834B6">
        <w:rPr>
          <w:rFonts w:ascii="Times New Roman" w:hAnsi="Times New Roman"/>
          <w:sz w:val="28"/>
          <w:szCs w:val="24"/>
        </w:rPr>
        <w:t>,</w:t>
      </w:r>
      <w:r w:rsidR="00C834B6" w:rsidRPr="00C834B6">
        <w:rPr>
          <w:rFonts w:ascii="Times New Roman" w:hAnsi="Times New Roman"/>
          <w:sz w:val="28"/>
          <w:szCs w:val="28"/>
        </w:rPr>
        <w:t xml:space="preserve"> результаты отражаются в индивидуальной карте развития</w:t>
      </w:r>
      <w:r w:rsidR="00E81823">
        <w:rPr>
          <w:rFonts w:ascii="Times New Roman" w:hAnsi="Times New Roman"/>
          <w:sz w:val="28"/>
          <w:szCs w:val="24"/>
        </w:rPr>
        <w:t xml:space="preserve">. </w:t>
      </w:r>
    </w:p>
    <w:p w:rsidR="00E81823" w:rsidRPr="00E81823" w:rsidRDefault="00E81823" w:rsidP="00E818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6586A" w:rsidRPr="002A6093" w:rsidRDefault="0066586A" w:rsidP="002A609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2A6093">
        <w:rPr>
          <w:rFonts w:ascii="Times New Roman" w:hAnsi="Times New Roman"/>
          <w:b/>
          <w:sz w:val="28"/>
          <w:szCs w:val="24"/>
        </w:rPr>
        <w:t>Материально-техническое обеспечение реализации программы</w:t>
      </w:r>
    </w:p>
    <w:p w:rsidR="0066586A" w:rsidRPr="002A6093" w:rsidRDefault="0066586A" w:rsidP="002A60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 xml:space="preserve">Материально-техническое обеспечение является одним из важнейших условий реализации программы. Оно должно соответствовать особым образовательным потребностям обучающихся. </w:t>
      </w:r>
    </w:p>
    <w:p w:rsidR="0066586A" w:rsidRPr="002A6093" w:rsidRDefault="0066586A" w:rsidP="002A60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Для проведения коррекционной работы требуется специально организованная предметно-пространственная развивающая среда:</w:t>
      </w:r>
    </w:p>
    <w:p w:rsidR="0066586A" w:rsidRPr="002A6093" w:rsidRDefault="0066586A" w:rsidP="002A6093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функционально ориентированные игрушки и пособия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66586A" w:rsidRPr="002A6093" w:rsidRDefault="0066586A" w:rsidP="002A6093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игрушки и пособия для развития тонкой моторики, спортивный инвентарь для развития крупной моторики (шнуровки, мозаики, мячи, обручи, др.);</w:t>
      </w:r>
    </w:p>
    <w:p w:rsidR="0066586A" w:rsidRPr="002A6093" w:rsidRDefault="0066586A" w:rsidP="002A6093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оборудование для занятий с использованием элементов музыки, ритмики, изобразительной деятельностью (музыкальное сопровождение для релаксации и для физминуток, звучащие музыкальные инструменты, изобразительные материалы и др.);</w:t>
      </w:r>
    </w:p>
    <w:p w:rsidR="0066586A" w:rsidRPr="002A6093" w:rsidRDefault="0066586A" w:rsidP="002A6093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разнообразный арсенал техники арттерапии (различные куклы, сюжетные игрушки, элементы одежды, др.).</w:t>
      </w:r>
    </w:p>
    <w:p w:rsidR="0066586A" w:rsidRPr="002A6093" w:rsidRDefault="00573264" w:rsidP="002A609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Литература</w:t>
      </w:r>
    </w:p>
    <w:p w:rsidR="002A6093" w:rsidRPr="002A6093" w:rsidRDefault="002A6093" w:rsidP="002A6093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Запорожец А. В., Развитие произвольных движений, М., 1960.</w:t>
      </w:r>
    </w:p>
    <w:p w:rsidR="002A6093" w:rsidRPr="002A6093" w:rsidRDefault="002A6093" w:rsidP="002A6093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Катаева, А.А., Стребелева, Е.А., Дошкольная олигофренопедагогика: Учеб. Для студ. высш. учеб. Заведений. – М.: Гуманит. изд. центр ВЛАДОС, 2001. (Коррекционная педагогика)</w:t>
      </w:r>
    </w:p>
    <w:p w:rsidR="002A6093" w:rsidRPr="002A6093" w:rsidRDefault="002A6093" w:rsidP="002A6093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Катаева А.А., Стребелева Е.А. Дидактические игры и упражнения в обучении умственно отсталых дошкольников. М., 1993.</w:t>
      </w:r>
    </w:p>
    <w:p w:rsidR="002A6093" w:rsidRPr="002A6093" w:rsidRDefault="002A6093" w:rsidP="002A6093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Коррекционно – развивающая работа с детьми раннего и младшего дошкольного возраста / Иванова, А.Е., Кравец, О.Ю., Рыбкина, И.А., и др.; Под ред. Н.В. Серебряковой. – СПб.: КАРО, 2005.: ил. – (Серия «Коррекционная педагогика»)</w:t>
      </w:r>
    </w:p>
    <w:p w:rsidR="002A6093" w:rsidRPr="002A6093" w:rsidRDefault="002A6093" w:rsidP="002A6093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Мясникова Л.В. Развитие осязания и мелкой моторики у дошкольников с нарушением зрения. - Саратов: Центр реабилитации и помощи детям с нарушением зрения, 2006.</w:t>
      </w:r>
    </w:p>
    <w:p w:rsidR="002A6093" w:rsidRDefault="002A6093" w:rsidP="002A6093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A6093">
        <w:rPr>
          <w:rFonts w:ascii="Times New Roman" w:hAnsi="Times New Roman"/>
          <w:sz w:val="28"/>
          <w:szCs w:val="24"/>
        </w:rPr>
        <w:t>Стребелева, Е.А Наглядно-действенное мышление умственно отсталых детей дошкольного возраста. //Дефектология, 1991, N4.</w:t>
      </w:r>
    </w:p>
    <w:p w:rsidR="006A412F" w:rsidRDefault="006A412F" w:rsidP="002A6093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6A412F">
        <w:rPr>
          <w:rFonts w:ascii="Times New Roman" w:hAnsi="Times New Roman"/>
          <w:sz w:val="28"/>
          <w:szCs w:val="24"/>
        </w:rPr>
        <w:t>Нищева Н.В. «Разноцветные сказки: Цикл занятий по развитию речи, формированию цветовосприятия и цветоразличения у детей дошкольного возраста»: СпП.: «ДЕСТВО-ПРЕСС», 2003 г.</w:t>
      </w:r>
    </w:p>
    <w:p w:rsidR="0094677C" w:rsidRPr="0094677C" w:rsidRDefault="0094677C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4677C">
        <w:rPr>
          <w:rFonts w:ascii="Times New Roman" w:hAnsi="Times New Roman"/>
          <w:sz w:val="28"/>
          <w:szCs w:val="24"/>
        </w:rPr>
        <w:t>Забрамная С.Д. Психолого-педагогическая диагностика умственного развития детей. – М., 1995</w:t>
      </w:r>
    </w:p>
    <w:p w:rsidR="0094677C" w:rsidRPr="0094677C" w:rsidRDefault="0094677C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4677C">
        <w:rPr>
          <w:rFonts w:ascii="Times New Roman" w:hAnsi="Times New Roman"/>
          <w:sz w:val="28"/>
          <w:szCs w:val="24"/>
        </w:rPr>
        <w:t>Воронкова В.В Обучение грамоте и правописанию в 1-4 классах вспомогательной школы. – М., 1995</w:t>
      </w:r>
    </w:p>
    <w:p w:rsidR="0094677C" w:rsidRPr="0094677C" w:rsidRDefault="0094677C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4677C">
        <w:rPr>
          <w:rFonts w:ascii="Times New Roman" w:hAnsi="Times New Roman"/>
          <w:sz w:val="28"/>
          <w:szCs w:val="24"/>
        </w:rPr>
        <w:t>Воронкова В. В. Подготовка к обучению грамоте умственно отсталых старших дошкольников // Дефектология. – 1997. -  № 5</w:t>
      </w:r>
    </w:p>
    <w:p w:rsidR="0094677C" w:rsidRPr="0094677C" w:rsidRDefault="0094677C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4677C">
        <w:rPr>
          <w:rFonts w:ascii="Times New Roman" w:hAnsi="Times New Roman"/>
          <w:sz w:val="28"/>
          <w:szCs w:val="24"/>
        </w:rPr>
        <w:t>Гаврина С.Е., Кутявина Н. Л., Топоркова И.Г., Щербинина С. В.,  Развиваем руки – чтоб учиться,  и писать и красиво рисовать. – Ярославль 2005</w:t>
      </w:r>
    </w:p>
    <w:p w:rsidR="0094677C" w:rsidRPr="0094677C" w:rsidRDefault="0094677C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4677C">
        <w:rPr>
          <w:rFonts w:ascii="Times New Roman" w:hAnsi="Times New Roman"/>
          <w:sz w:val="28"/>
          <w:szCs w:val="24"/>
        </w:rPr>
        <w:t>Гонеев А.Д.,  Лифинцева Н. И., Ялпаева Н. В.  Основы коррекционной педагогики. – М.,2002</w:t>
      </w:r>
    </w:p>
    <w:p w:rsidR="0094677C" w:rsidRPr="0094677C" w:rsidRDefault="0094677C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4677C">
        <w:rPr>
          <w:rFonts w:ascii="Times New Roman" w:hAnsi="Times New Roman"/>
          <w:sz w:val="28"/>
          <w:szCs w:val="24"/>
        </w:rPr>
        <w:lastRenderedPageBreak/>
        <w:t>Кинаш Е. А. Особенности готовности к письму умственно отсталых детей, воспитывающихся в условиях ДОУ компенсирующего вида  //  Дефектология. – 2002. - № 6</w:t>
      </w:r>
    </w:p>
    <w:p w:rsidR="0094677C" w:rsidRDefault="0094677C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4677C">
        <w:rPr>
          <w:rFonts w:ascii="Times New Roman" w:hAnsi="Times New Roman"/>
          <w:sz w:val="28"/>
          <w:szCs w:val="24"/>
        </w:rPr>
        <w:t>Дьяченко О.М.,  Агаева Е.Л. Чего на свете не бывает. – М., 1991</w:t>
      </w:r>
    </w:p>
    <w:p w:rsidR="0094677C" w:rsidRDefault="0094677C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4677C">
        <w:rPr>
          <w:rFonts w:ascii="Times New Roman" w:hAnsi="Times New Roman"/>
          <w:sz w:val="28"/>
          <w:szCs w:val="24"/>
        </w:rPr>
        <w:t>Ткачева И. Рисуем обеими руками. От линии к линии. Дрофа, 2010.</w:t>
      </w:r>
    </w:p>
    <w:p w:rsidR="004578E4" w:rsidRDefault="004578E4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4578E4">
        <w:rPr>
          <w:rFonts w:ascii="Times New Roman" w:hAnsi="Times New Roman"/>
          <w:sz w:val="28"/>
          <w:szCs w:val="24"/>
        </w:rPr>
        <w:t>Новиковская О. А. Ум на кончиках пальцев. Академия пальчиковых наук. – М.: АСТ; СПб.; Сова, 2008.</w:t>
      </w:r>
    </w:p>
    <w:p w:rsidR="004578E4" w:rsidRPr="002A6093" w:rsidRDefault="004578E4" w:rsidP="0094677C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4578E4">
        <w:rPr>
          <w:rFonts w:ascii="Times New Roman" w:hAnsi="Times New Roman"/>
          <w:sz w:val="28"/>
          <w:szCs w:val="24"/>
        </w:rPr>
        <w:t>Рузина М. С. Пальчиковые и телесные игры для малышей. – СПб.: Речь, 2003</w:t>
      </w:r>
      <w:r>
        <w:rPr>
          <w:rFonts w:ascii="Times New Roman" w:hAnsi="Times New Roman"/>
          <w:sz w:val="28"/>
          <w:szCs w:val="24"/>
        </w:rPr>
        <w:t>.</w:t>
      </w:r>
    </w:p>
    <w:p w:rsidR="00AA2012" w:rsidRDefault="00AA2012" w:rsidP="002A609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AA2012" w:rsidRDefault="00AA2012" w:rsidP="002A609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AA2012" w:rsidRDefault="00AA2012" w:rsidP="002A609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AA2012" w:rsidRDefault="00AA2012" w:rsidP="002A609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AA2012" w:rsidRDefault="00AA2012" w:rsidP="002A609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AA2012" w:rsidRDefault="00AA2012" w:rsidP="002A609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sectPr w:rsidR="00AA2012" w:rsidSect="009467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AF" w:rsidRDefault="004874AF" w:rsidP="0094677C">
      <w:pPr>
        <w:spacing w:after="0" w:line="240" w:lineRule="auto"/>
      </w:pPr>
      <w:r>
        <w:separator/>
      </w:r>
    </w:p>
  </w:endnote>
  <w:endnote w:type="continuationSeparator" w:id="0">
    <w:p w:rsidR="004874AF" w:rsidRDefault="004874AF" w:rsidP="0094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998102"/>
      <w:docPartObj>
        <w:docPartGallery w:val="Page Numbers (Bottom of Page)"/>
        <w:docPartUnique/>
      </w:docPartObj>
    </w:sdtPr>
    <w:sdtEndPr/>
    <w:sdtContent>
      <w:p w:rsidR="0094677C" w:rsidRDefault="00EB15DC">
        <w:pPr>
          <w:pStyle w:val="a8"/>
          <w:jc w:val="right"/>
        </w:pPr>
        <w:r>
          <w:fldChar w:fldCharType="begin"/>
        </w:r>
        <w:r w:rsidR="0094677C">
          <w:instrText>PAGE   \* MERGEFORMAT</w:instrText>
        </w:r>
        <w:r>
          <w:fldChar w:fldCharType="separate"/>
        </w:r>
        <w:r w:rsidR="0077418D">
          <w:rPr>
            <w:noProof/>
          </w:rPr>
          <w:t>6</w:t>
        </w:r>
        <w:r>
          <w:fldChar w:fldCharType="end"/>
        </w:r>
      </w:p>
    </w:sdtContent>
  </w:sdt>
  <w:p w:rsidR="0094677C" w:rsidRDefault="009467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AF" w:rsidRDefault="004874AF" w:rsidP="0094677C">
      <w:pPr>
        <w:spacing w:after="0" w:line="240" w:lineRule="auto"/>
      </w:pPr>
      <w:r>
        <w:separator/>
      </w:r>
    </w:p>
  </w:footnote>
  <w:footnote w:type="continuationSeparator" w:id="0">
    <w:p w:rsidR="004874AF" w:rsidRDefault="004874AF" w:rsidP="0094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AFE"/>
    <w:multiLevelType w:val="hybridMultilevel"/>
    <w:tmpl w:val="C8FE6F36"/>
    <w:lvl w:ilvl="0" w:tplc="25E07D3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9D5119"/>
    <w:multiLevelType w:val="hybridMultilevel"/>
    <w:tmpl w:val="C7F0ECB2"/>
    <w:lvl w:ilvl="0" w:tplc="04190001">
      <w:start w:val="1"/>
      <w:numFmt w:val="bullet"/>
      <w:lvlText w:val=""/>
      <w:lvlJc w:val="left"/>
      <w:pPr>
        <w:ind w:left="1839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C67828"/>
    <w:multiLevelType w:val="hybridMultilevel"/>
    <w:tmpl w:val="D990F402"/>
    <w:lvl w:ilvl="0" w:tplc="25E07D3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F3668B"/>
    <w:multiLevelType w:val="multilevel"/>
    <w:tmpl w:val="74F8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D4355"/>
    <w:multiLevelType w:val="hybridMultilevel"/>
    <w:tmpl w:val="9926C9BC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DD2"/>
    <w:multiLevelType w:val="hybridMultilevel"/>
    <w:tmpl w:val="3442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3037"/>
    <w:multiLevelType w:val="multilevel"/>
    <w:tmpl w:val="F1C2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3691E"/>
    <w:multiLevelType w:val="multilevel"/>
    <w:tmpl w:val="08B0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24779"/>
    <w:multiLevelType w:val="hybridMultilevel"/>
    <w:tmpl w:val="86D62146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311B"/>
    <w:multiLevelType w:val="hybridMultilevel"/>
    <w:tmpl w:val="1A9C3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146FF1"/>
    <w:multiLevelType w:val="hybridMultilevel"/>
    <w:tmpl w:val="94B457F4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72BBF"/>
    <w:multiLevelType w:val="hybridMultilevel"/>
    <w:tmpl w:val="E0D8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F37A8"/>
    <w:multiLevelType w:val="multilevel"/>
    <w:tmpl w:val="D83E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A5FAD"/>
    <w:multiLevelType w:val="hybridMultilevel"/>
    <w:tmpl w:val="1B92F33C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B6E8E"/>
    <w:multiLevelType w:val="hybridMultilevel"/>
    <w:tmpl w:val="7FD44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943E5F"/>
    <w:multiLevelType w:val="hybridMultilevel"/>
    <w:tmpl w:val="1952E4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090160"/>
    <w:multiLevelType w:val="multilevel"/>
    <w:tmpl w:val="D20C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455A6"/>
    <w:multiLevelType w:val="multilevel"/>
    <w:tmpl w:val="FAE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B079A"/>
    <w:multiLevelType w:val="hybridMultilevel"/>
    <w:tmpl w:val="AA30911A"/>
    <w:lvl w:ilvl="0" w:tplc="25E07D3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BC45C27"/>
    <w:multiLevelType w:val="multilevel"/>
    <w:tmpl w:val="09B0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AE137E"/>
    <w:multiLevelType w:val="multilevel"/>
    <w:tmpl w:val="E792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21"/>
  </w:num>
  <w:num w:numId="18">
    <w:abstractNumId w:val="7"/>
  </w:num>
  <w:num w:numId="19">
    <w:abstractNumId w:val="16"/>
  </w:num>
  <w:num w:numId="20">
    <w:abstractNumId w:val="17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BF7"/>
    <w:rsid w:val="00062C07"/>
    <w:rsid w:val="00072F41"/>
    <w:rsid w:val="00080AB5"/>
    <w:rsid w:val="000F563D"/>
    <w:rsid w:val="00164192"/>
    <w:rsid w:val="00196E30"/>
    <w:rsid w:val="00213FBE"/>
    <w:rsid w:val="0027621E"/>
    <w:rsid w:val="002A6093"/>
    <w:rsid w:val="002D5BF7"/>
    <w:rsid w:val="0037198C"/>
    <w:rsid w:val="003A1DC0"/>
    <w:rsid w:val="003C1D8D"/>
    <w:rsid w:val="004217DE"/>
    <w:rsid w:val="00436032"/>
    <w:rsid w:val="004578E4"/>
    <w:rsid w:val="004874AF"/>
    <w:rsid w:val="00512081"/>
    <w:rsid w:val="00573264"/>
    <w:rsid w:val="005C4C80"/>
    <w:rsid w:val="0066586A"/>
    <w:rsid w:val="00673296"/>
    <w:rsid w:val="006A412F"/>
    <w:rsid w:val="006B16A8"/>
    <w:rsid w:val="00701252"/>
    <w:rsid w:val="0077418D"/>
    <w:rsid w:val="00796263"/>
    <w:rsid w:val="00797F4A"/>
    <w:rsid w:val="007B01B6"/>
    <w:rsid w:val="00814005"/>
    <w:rsid w:val="0085024C"/>
    <w:rsid w:val="0086315B"/>
    <w:rsid w:val="008B7D85"/>
    <w:rsid w:val="0094677C"/>
    <w:rsid w:val="00972F03"/>
    <w:rsid w:val="00983678"/>
    <w:rsid w:val="009B195F"/>
    <w:rsid w:val="00A4684E"/>
    <w:rsid w:val="00A47F91"/>
    <w:rsid w:val="00A5724F"/>
    <w:rsid w:val="00AA2012"/>
    <w:rsid w:val="00AB4ECF"/>
    <w:rsid w:val="00AE7259"/>
    <w:rsid w:val="00AF62DB"/>
    <w:rsid w:val="00B32E7B"/>
    <w:rsid w:val="00BB229B"/>
    <w:rsid w:val="00BF2998"/>
    <w:rsid w:val="00C834B6"/>
    <w:rsid w:val="00C92275"/>
    <w:rsid w:val="00CD23A6"/>
    <w:rsid w:val="00D941C0"/>
    <w:rsid w:val="00E163B0"/>
    <w:rsid w:val="00E81823"/>
    <w:rsid w:val="00EB15DC"/>
    <w:rsid w:val="00F9324C"/>
    <w:rsid w:val="00FC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B9B"/>
  <w15:docId w15:val="{E9412336-050C-4371-BC71-A144C66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DC0"/>
    <w:pPr>
      <w:ind w:left="720"/>
      <w:contextualSpacing/>
    </w:pPr>
  </w:style>
  <w:style w:type="table" w:styleId="a4">
    <w:name w:val="Table Grid"/>
    <w:basedOn w:val="a1"/>
    <w:uiPriority w:val="59"/>
    <w:rsid w:val="003A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60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7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4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77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4578E4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F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29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Психолог</cp:lastModifiedBy>
  <cp:revision>23</cp:revision>
  <cp:lastPrinted>2019-02-12T12:16:00Z</cp:lastPrinted>
  <dcterms:created xsi:type="dcterms:W3CDTF">2017-08-21T21:26:00Z</dcterms:created>
  <dcterms:modified xsi:type="dcterms:W3CDTF">2019-02-12T12:17:00Z</dcterms:modified>
</cp:coreProperties>
</file>