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45" w:rsidRPr="00E31C45" w:rsidRDefault="00E31C45" w:rsidP="00E3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E31C45" w:rsidRPr="00E31C45" w:rsidRDefault="00E31C45" w:rsidP="00E3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E31C45" w:rsidRPr="00E31C45" w:rsidRDefault="00E31C45" w:rsidP="00E3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E31C45" w:rsidRPr="00E31C45" w:rsidRDefault="00E31C45" w:rsidP="00E3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E31C45" w:rsidRPr="00E31C45" w:rsidTr="00AB2152">
        <w:tc>
          <w:tcPr>
            <w:tcW w:w="5103" w:type="dxa"/>
          </w:tcPr>
          <w:p w:rsidR="00E31C45" w:rsidRPr="00E31C45" w:rsidRDefault="00E31C45" w:rsidP="00E31C45">
            <w:pPr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E31C45" w:rsidRPr="00E31C45" w:rsidRDefault="00E31C45" w:rsidP="00E31C45">
            <w:pPr>
              <w:spacing w:after="200" w:line="276" w:lineRule="auto"/>
              <w:ind w:left="17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C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Приложение № _____</w:t>
            </w:r>
          </w:p>
          <w:p w:rsidR="00E31C45" w:rsidRPr="00E31C45" w:rsidRDefault="00E31C45" w:rsidP="00E31C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31C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 АООП образования обучающихся с умеренной, глубокой умственной отсталостью и ТМНР </w:t>
            </w:r>
          </w:p>
          <w:p w:rsidR="00E31C45" w:rsidRPr="00E31C45" w:rsidRDefault="00E31C45" w:rsidP="00E31C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31C45" w:rsidRPr="00E31C45" w:rsidRDefault="00E31C45" w:rsidP="00E31C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31C45" w:rsidRPr="00E31C45" w:rsidRDefault="00E31C45" w:rsidP="00E31C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31C45" w:rsidRPr="00E31C45" w:rsidRDefault="00E31C45" w:rsidP="00E31C45">
      <w:pPr>
        <w:tabs>
          <w:tab w:val="left" w:pos="3031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E31C45">
        <w:rPr>
          <w:rFonts w:ascii="Calibri" w:eastAsia="Times New Roman" w:hAnsi="Calibri" w:cs="Times New Roman"/>
          <w:lang w:eastAsia="ru-RU"/>
        </w:rPr>
        <w:tab/>
      </w:r>
    </w:p>
    <w:p w:rsidR="00E31C45" w:rsidRPr="00E31C45" w:rsidRDefault="00E31C45" w:rsidP="00E31C45">
      <w:pPr>
        <w:tabs>
          <w:tab w:val="left" w:pos="3031"/>
        </w:tabs>
        <w:spacing w:after="200" w:line="276" w:lineRule="auto"/>
        <w:rPr>
          <w:rFonts w:ascii="Calibri" w:eastAsia="Times New Roman" w:hAnsi="Calibri" w:cs="Times New Roman"/>
          <w:sz w:val="6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1C4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E31C45" w:rsidRPr="00E31C45" w:rsidRDefault="00E31C45" w:rsidP="00E31C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1C4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коррекционного курса </w:t>
      </w:r>
    </w:p>
    <w:p w:rsidR="00E31C45" w:rsidRPr="00E31C45" w:rsidRDefault="00E31C45" w:rsidP="00E31C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1C4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«Логопедические занятия»</w:t>
      </w:r>
    </w:p>
    <w:p w:rsidR="00E31C45" w:rsidRPr="00E31C45" w:rsidRDefault="00E31C45" w:rsidP="00E31C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1C4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4 класс</w:t>
      </w:r>
    </w:p>
    <w:p w:rsidR="00E31C45" w:rsidRPr="00E31C45" w:rsidRDefault="00E31C45" w:rsidP="00E31C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1C45" w:rsidRPr="00E31C45" w:rsidRDefault="00E31C45" w:rsidP="00E31C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1C45" w:rsidRPr="00E31C45" w:rsidRDefault="00E31C45" w:rsidP="00E31C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E31C45" w:rsidRPr="00E31C45" w:rsidRDefault="00E31C45" w:rsidP="00E31C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45" w:rsidRPr="00E31C45" w:rsidRDefault="00E31C45" w:rsidP="00E31C4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057" w:rsidRDefault="00A11057" w:rsidP="00A11057">
      <w:pPr>
        <w:tabs>
          <w:tab w:val="left" w:pos="4086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31C45" w:rsidRDefault="00E31C45" w:rsidP="00A11057">
      <w:pPr>
        <w:tabs>
          <w:tab w:val="left" w:pos="4086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11057" w:rsidRDefault="00A11057" w:rsidP="00A11057">
      <w:pPr>
        <w:tabs>
          <w:tab w:val="left" w:pos="4086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1057" w:rsidRDefault="00A11057" w:rsidP="00A11057">
      <w:pPr>
        <w:tabs>
          <w:tab w:val="left" w:pos="4086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1057" w:rsidRDefault="00A11057" w:rsidP="00A11057">
      <w:pPr>
        <w:tabs>
          <w:tab w:val="left" w:pos="4086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1057" w:rsidRPr="00992E9A" w:rsidRDefault="00A11057" w:rsidP="00A11057">
      <w:pPr>
        <w:tabs>
          <w:tab w:val="left" w:pos="4086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2E9A" w:rsidRPr="00992E9A" w:rsidRDefault="00992E9A" w:rsidP="00A11057">
      <w:pPr>
        <w:tabs>
          <w:tab w:val="left" w:pos="4086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2E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992E9A" w:rsidRPr="00992E9A" w:rsidTr="009E4D6A">
        <w:tc>
          <w:tcPr>
            <w:tcW w:w="677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92E9A" w:rsidRPr="00992E9A" w:rsidTr="009E4D6A">
        <w:tc>
          <w:tcPr>
            <w:tcW w:w="677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92E9A" w:rsidRPr="00992E9A" w:rsidTr="009E4D6A">
        <w:tc>
          <w:tcPr>
            <w:tcW w:w="677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992E9A" w:rsidRPr="00992E9A" w:rsidRDefault="00422BE2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92E9A" w:rsidRPr="00992E9A" w:rsidTr="009E4D6A">
        <w:tc>
          <w:tcPr>
            <w:tcW w:w="677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  <w:shd w:val="clear" w:color="auto" w:fill="auto"/>
          </w:tcPr>
          <w:p w:rsidR="00992E9A" w:rsidRPr="00992E9A" w:rsidRDefault="00422BE2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92E9A" w:rsidRPr="00992E9A" w:rsidTr="009E4D6A">
        <w:tc>
          <w:tcPr>
            <w:tcW w:w="677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реализации программы…………………………………………………………..</w:t>
            </w:r>
          </w:p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92E9A" w:rsidRPr="00992E9A" w:rsidRDefault="00422BE2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2E9A" w:rsidRPr="00992E9A" w:rsidTr="009E4D6A">
        <w:tc>
          <w:tcPr>
            <w:tcW w:w="677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992E9A" w:rsidRPr="00992E9A" w:rsidRDefault="00992E9A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2E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992E9A" w:rsidRPr="00992E9A" w:rsidRDefault="00422BE2" w:rsidP="00A11057">
            <w:pPr>
              <w:tabs>
                <w:tab w:val="left" w:pos="408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992E9A" w:rsidRPr="00992E9A" w:rsidRDefault="00992E9A" w:rsidP="00A11057">
      <w:pPr>
        <w:tabs>
          <w:tab w:val="left" w:pos="4086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341" w:lineRule="exact"/>
        <w:rPr>
          <w:rFonts w:ascii="Times New Roman" w:eastAsiaTheme="minorEastAsia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E9A" w:rsidRPr="00992E9A" w:rsidRDefault="00992E9A" w:rsidP="00A1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C12" w:rsidRDefault="00AD1C12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57" w:rsidRDefault="00A11057" w:rsidP="00A1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7E2" w:rsidRPr="00AD1C12" w:rsidRDefault="006A17E2" w:rsidP="007B6F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C1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26452" w:rsidRPr="0021362C" w:rsidRDefault="00A26452" w:rsidP="00A264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36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рабочей программы соответствует адаптированной основной общеобразовательной программе для обучающихся с умственной отсталостью (вариант 2), для обучающихся с расстройствами аутистического спектра (8.4.), обучающихся с нарушениями опорно-двигательного аппарата (6.4.).</w:t>
      </w:r>
    </w:p>
    <w:p w:rsidR="006A17E2" w:rsidRDefault="006A17E2" w:rsidP="00A11057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умственно отсталого ребенка, с другой – особенностями речевого развития и структурой речевого дефекта. Нарушения речи у умственно отсталых детей носят системный характер, они затрагивают как фонетико - фонематическую, так и лексико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синтеза, сравнения, абстрагирования, обобщения. Особенностями логопедической работы в коррекционной школе являются максимальное включение анализаторов и использование максимальной и разнообразной наглядности.</w:t>
      </w:r>
    </w:p>
    <w:p w:rsidR="006A17E2" w:rsidRDefault="006A17E2" w:rsidP="00A1105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</w:t>
      </w:r>
      <w:r w:rsidR="00801968">
        <w:rPr>
          <w:rStyle w:val="c4"/>
          <w:color w:val="000000"/>
          <w:sz w:val="28"/>
          <w:szCs w:val="28"/>
        </w:rPr>
        <w:tab/>
      </w:r>
      <w:r>
        <w:rPr>
          <w:rStyle w:val="c4"/>
          <w:color w:val="000000"/>
          <w:sz w:val="28"/>
          <w:szCs w:val="28"/>
        </w:rPr>
        <w:t> Коррекцию нарушений речи (особенно нарушений звукопроизношения) логопед увязывает с общим моторным развитием и развитием тонкой ручной моторики ребенка. Учитывая тесную связь в развитии ручной и артикуляторной моторики, в лого</w:t>
      </w:r>
      <w:r w:rsidR="00AD1C12">
        <w:rPr>
          <w:rStyle w:val="c4"/>
          <w:color w:val="000000"/>
          <w:sz w:val="28"/>
          <w:szCs w:val="28"/>
        </w:rPr>
        <w:t>педические занятия, особенно в 1</w:t>
      </w:r>
      <w:r>
        <w:rPr>
          <w:rStyle w:val="c4"/>
          <w:color w:val="000000"/>
          <w:sz w:val="28"/>
          <w:szCs w:val="28"/>
        </w:rPr>
        <w:t xml:space="preserve"> классах, включены упражнения тонких движений рук, задания по оречевлению действий, элементы логопедической ритмики. Содержание логопедической работы находится в соответствии с программой обучения грамоте, изучения родного языка. Логопедическая работа подготавливает </w:t>
      </w:r>
      <w:r>
        <w:rPr>
          <w:rStyle w:val="c4"/>
          <w:color w:val="000000"/>
          <w:sz w:val="28"/>
          <w:szCs w:val="28"/>
        </w:rPr>
        <w:lastRenderedPageBreak/>
        <w:t>учащихся к усвоению программы по русскому языку, поэтому содержание логопедической работы строится с учетом программы по русскому языку. При этом цели и задачи логопедической работы (практическое овладение языком) иные, чем цели и задачи уроков русского языка (осознание и анализ языковых явлений).</w:t>
      </w:r>
    </w:p>
    <w:p w:rsidR="006A17E2" w:rsidRDefault="006A17E2" w:rsidP="00B208A5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связи с тем, что старые условно – рефлекторные связи у умственно отсталых детей очень консервативны, необходимо тщательно отрабатывать этапы закрепления правильных речевых навыков. Частая повторяемость логопедических упражнений, но с включением элементов новизны по содержанию и по форме, характерна для логопедической работы в коррекционной школе. Учитывая быструю утомляемость умственно отсталых детей, необходимо проводить частую смену видов деятельности, переключения ребенка с одной формы работы на другую. Так как нарушения речи у умственно отсталых детей носят стойкий характер, логопедическая работа в нашей школе осуществляется в более длительные сроки, чем работа с нормальными детьми.</w:t>
      </w:r>
    </w:p>
    <w:p w:rsidR="006A17E2" w:rsidRDefault="00093E2D" w:rsidP="00A1105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</w:t>
      </w:r>
      <w:r w:rsidR="00801968">
        <w:rPr>
          <w:rStyle w:val="c4"/>
          <w:color w:val="000000"/>
          <w:sz w:val="28"/>
          <w:szCs w:val="28"/>
        </w:rPr>
        <w:tab/>
      </w:r>
      <w:r>
        <w:rPr>
          <w:rStyle w:val="c4"/>
          <w:color w:val="000000"/>
          <w:sz w:val="28"/>
          <w:szCs w:val="28"/>
        </w:rPr>
        <w:t xml:space="preserve">Занятия </w:t>
      </w:r>
      <w:r w:rsidR="006A17E2">
        <w:rPr>
          <w:rStyle w:val="c4"/>
          <w:color w:val="000000"/>
          <w:sz w:val="28"/>
          <w:szCs w:val="28"/>
        </w:rPr>
        <w:t>проводятся 2 раза в неделю. На индивидуальные занятия отводится 20 минут на каждого ученика. Индивидуальные занятия проводятся с учениками, нуждающимися в постановке или коррекции звуков. Группы комплектуются по классам.  Проводится работа в тесной связи с учителями, воспитателями, родителями, психологом.</w:t>
      </w:r>
    </w:p>
    <w:p w:rsidR="006A17E2" w:rsidRDefault="006A17E2" w:rsidP="00A11057">
      <w:pPr>
        <w:pStyle w:val="c21"/>
        <w:shd w:val="clear" w:color="auto" w:fill="FFFFFF"/>
        <w:spacing w:before="0" w:beforeAutospacing="0" w:after="0" w:afterAutospacing="0" w:line="360" w:lineRule="auto"/>
        <w:ind w:left="8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В системе коррекционной работы по преодолению всех видов речевых нарушений полезны занятия по логопедической ритмике.</w:t>
      </w:r>
    </w:p>
    <w:p w:rsidR="006A17E2" w:rsidRDefault="006A17E2" w:rsidP="00A11057">
      <w:pPr>
        <w:pStyle w:val="c32"/>
        <w:shd w:val="clear" w:color="auto" w:fill="FFFFFF"/>
        <w:spacing w:before="0" w:beforeAutospacing="0" w:after="0" w:afterAutospacing="0" w:line="360" w:lineRule="auto"/>
        <w:ind w:right="14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 умственной отсталости нарушаются все компоненты речи: её фонетико-фонематическая сторона, лексика, грамматический строй, связная речь.  Встречаются трудности в произношении, в письме.</w:t>
      </w:r>
    </w:p>
    <w:p w:rsidR="006A17E2" w:rsidRDefault="006A17E2" w:rsidP="00A11057">
      <w:pPr>
        <w:pStyle w:val="c2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73454E">
        <w:rPr>
          <w:rStyle w:val="c4"/>
          <w:b/>
          <w:color w:val="000000"/>
          <w:sz w:val="28"/>
          <w:szCs w:val="28"/>
        </w:rPr>
        <w:t>Целью</w:t>
      </w:r>
      <w:r>
        <w:rPr>
          <w:rStyle w:val="c4"/>
          <w:color w:val="000000"/>
          <w:sz w:val="28"/>
          <w:szCs w:val="28"/>
        </w:rPr>
        <w:t xml:space="preserve"> данной программы является разработка последовательной поэтапной коррекции всех компонентов речевой деятельности.</w:t>
      </w:r>
    </w:p>
    <w:p w:rsidR="006A17E2" w:rsidRDefault="006A17E2" w:rsidP="00A1105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Программа состоит из следующих разделов:</w:t>
      </w:r>
    </w:p>
    <w:p w:rsidR="006A17E2" w:rsidRDefault="006A17E2" w:rsidP="00A11057">
      <w:pPr>
        <w:pStyle w:val="c11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 коррекция звукопроизношения,</w:t>
      </w:r>
    </w:p>
    <w:p w:rsidR="006A17E2" w:rsidRDefault="006A17E2" w:rsidP="00A11057">
      <w:pPr>
        <w:pStyle w:val="c11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2) коррекция фонематических процессов,</w:t>
      </w:r>
    </w:p>
    <w:p w:rsidR="006A17E2" w:rsidRDefault="006A17E2" w:rsidP="00A11057">
      <w:pPr>
        <w:pStyle w:val="c2"/>
        <w:shd w:val="clear" w:color="auto" w:fill="FFFFFF"/>
        <w:spacing w:before="0" w:beforeAutospacing="0" w:after="0" w:afterAutospacing="0" w:line="360" w:lineRule="auto"/>
        <w:ind w:right="8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 коррекционная работа на лексическом уровне,</w:t>
      </w:r>
    </w:p>
    <w:p w:rsidR="006A17E2" w:rsidRDefault="006A17E2" w:rsidP="00A11057">
      <w:pPr>
        <w:pStyle w:val="c2"/>
        <w:shd w:val="clear" w:color="auto" w:fill="FFFFFF"/>
        <w:spacing w:before="0" w:beforeAutospacing="0" w:after="0" w:afterAutospacing="0" w:line="360" w:lineRule="auto"/>
        <w:ind w:right="8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4) коррекционная работа на синтаксическом уровне,</w:t>
      </w:r>
    </w:p>
    <w:p w:rsidR="006A17E2" w:rsidRDefault="006A17E2" w:rsidP="00A11057">
      <w:pPr>
        <w:pStyle w:val="c32"/>
        <w:shd w:val="clear" w:color="auto" w:fill="FFFFFF"/>
        <w:spacing w:before="0" w:beforeAutospacing="0" w:after="0" w:afterAutospacing="0" w:line="360" w:lineRule="auto"/>
        <w:ind w:right="14"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5) совершенствование связной речи.</w:t>
      </w:r>
    </w:p>
    <w:p w:rsidR="006A17E2" w:rsidRDefault="006A17E2" w:rsidP="00A1105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Коррекция </w:t>
      </w:r>
      <w:r w:rsidR="00093E2D">
        <w:rPr>
          <w:rStyle w:val="c4"/>
          <w:color w:val="000000"/>
          <w:sz w:val="28"/>
          <w:szCs w:val="28"/>
        </w:rPr>
        <w:t>звукопроизношения проводится с 1</w:t>
      </w:r>
      <w:r w:rsidR="00AD1C12">
        <w:rPr>
          <w:rStyle w:val="c4"/>
          <w:color w:val="000000"/>
          <w:sz w:val="28"/>
          <w:szCs w:val="28"/>
        </w:rPr>
        <w:t>г</w:t>
      </w:r>
      <w:r>
        <w:rPr>
          <w:rStyle w:val="c4"/>
          <w:color w:val="000000"/>
          <w:sz w:val="28"/>
          <w:szCs w:val="28"/>
        </w:rPr>
        <w:t xml:space="preserve"> по 4</w:t>
      </w:r>
      <w:r w:rsidR="00AD1C12">
        <w:rPr>
          <w:rStyle w:val="c4"/>
          <w:color w:val="000000"/>
          <w:sz w:val="28"/>
          <w:szCs w:val="28"/>
        </w:rPr>
        <w:t>г</w:t>
      </w:r>
      <w:r>
        <w:rPr>
          <w:rStyle w:val="c4"/>
          <w:color w:val="000000"/>
          <w:sz w:val="28"/>
          <w:szCs w:val="28"/>
        </w:rPr>
        <w:t xml:space="preserve"> класс и состоит из предварительного этапа, задачей которого является подготовить учащихся к овладению звуковой стороной речи, на котором отрабатываются произносительные навыки и слухопроизносительные дифференцировки свистящих, шипящих звуков, соноров Р и Л, заднеязычных согласных. Каждый период обучения имеет свои характерные цели, задачи, которые определяют с учетом развития речи детей и методы работы над произношением и обогащением словаря, развитием всех компонентов речи.</w:t>
      </w:r>
    </w:p>
    <w:p w:rsidR="006A17E2" w:rsidRDefault="006A17E2" w:rsidP="00A1105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4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060361"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сновной задачей логопедической работы является развитие фонематического слуха в единстве с выработкой правильного произношения, чтобы обеспечить их взаимосвязь и взаимодействие. В начале связываются эти звуки с картинками-символами, речевыми играми. Гласные звуки обязательно эмоционально окрашенные даются и разным интонированием.</w:t>
      </w:r>
      <w:r>
        <w:rPr>
          <w:rStyle w:val="c34"/>
          <w:rFonts w:ascii="Arial" w:hAnsi="Arial" w:cs="Arial"/>
          <w:color w:val="000000"/>
          <w:sz w:val="28"/>
          <w:szCs w:val="28"/>
        </w:rPr>
        <w:t> </w:t>
      </w:r>
    </w:p>
    <w:p w:rsidR="006A17E2" w:rsidRDefault="006A17E2" w:rsidP="00A11057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Ставятся следующие </w:t>
      </w:r>
      <w:r w:rsidRPr="003219A7">
        <w:rPr>
          <w:rStyle w:val="c4"/>
          <w:b/>
          <w:color w:val="000000"/>
          <w:sz w:val="28"/>
          <w:szCs w:val="28"/>
        </w:rPr>
        <w:t>задачи:</w:t>
      </w:r>
    </w:p>
    <w:p w:rsidR="006A17E2" w:rsidRDefault="006A17E2" w:rsidP="00A110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развитие общей, мелкой и артикуляторной моторики;</w:t>
      </w:r>
    </w:p>
    <w:p w:rsidR="006A17E2" w:rsidRDefault="006A17E2" w:rsidP="00A110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улучшение фонематического слуха;</w:t>
      </w:r>
    </w:p>
    <w:p w:rsidR="006A17E2" w:rsidRDefault="006A17E2" w:rsidP="00A110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формирование речевого дыхания;</w:t>
      </w:r>
    </w:p>
    <w:p w:rsidR="006A17E2" w:rsidRDefault="006A17E2" w:rsidP="00A110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улучшение вокальной характеристики голоса (высота, тембр, сила);</w:t>
      </w:r>
    </w:p>
    <w:p w:rsidR="006A17E2" w:rsidRDefault="006A17E2" w:rsidP="00A110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улучшение ритмико-интонационной стороны речи;</w:t>
      </w:r>
    </w:p>
    <w:p w:rsidR="006A17E2" w:rsidRDefault="006A17E2" w:rsidP="00A110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уточнение артикуляция вызывающихся и по подражанию некоторые их отсутствующих звуков, создание базы для успешной постановки звуков;</w:t>
      </w:r>
    </w:p>
    <w:p w:rsidR="006A17E2" w:rsidRDefault="006A17E2" w:rsidP="00A110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повышение речевой и эмоциональной активности детей;</w:t>
      </w:r>
    </w:p>
    <w:p w:rsidR="006A17E2" w:rsidRDefault="006A17E2" w:rsidP="00A110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совершенствование личностного контакта логопеда и ребенка.</w:t>
      </w:r>
    </w:p>
    <w:p w:rsidR="006A17E2" w:rsidRDefault="006A17E2" w:rsidP="00A1105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обогащение словаря.</w:t>
      </w:r>
    </w:p>
    <w:p w:rsidR="00A11057" w:rsidRDefault="00A11057" w:rsidP="000603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093E2D" w:rsidRDefault="00093E2D" w:rsidP="00A11057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370B" w:rsidRDefault="00093E2D" w:rsidP="008019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E2D">
        <w:rPr>
          <w:rFonts w:ascii="Times New Roman" w:eastAsia="Calibri" w:hAnsi="Times New Roman" w:cs="Times New Roman"/>
          <w:b/>
          <w:sz w:val="28"/>
          <w:szCs w:val="28"/>
        </w:rPr>
        <w:t>4 класс (68 часов)</w:t>
      </w:r>
    </w:p>
    <w:p w:rsidR="00093E2D" w:rsidRPr="00093E2D" w:rsidRDefault="00093E2D" w:rsidP="0006036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E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93E2D">
        <w:rPr>
          <w:rFonts w:ascii="Times New Roman" w:eastAsia="Calibri" w:hAnsi="Times New Roman" w:cs="Times New Roman"/>
          <w:b/>
          <w:sz w:val="28"/>
          <w:szCs w:val="28"/>
        </w:rPr>
        <w:t>. Введение (2часа)</w:t>
      </w:r>
    </w:p>
    <w:p w:rsidR="00093E2D" w:rsidRPr="00093E2D" w:rsidRDefault="00093E2D" w:rsidP="00A1105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93E2D">
        <w:rPr>
          <w:rFonts w:ascii="Times New Roman" w:eastAsia="Calibri" w:hAnsi="Times New Roman" w:cs="Times New Roman"/>
          <w:sz w:val="28"/>
          <w:szCs w:val="28"/>
        </w:rPr>
        <w:t xml:space="preserve">                Понятие звук и буква. Дифференциация звука и буквы.</w:t>
      </w:r>
    </w:p>
    <w:p w:rsidR="00093E2D" w:rsidRPr="00093E2D" w:rsidRDefault="00093E2D" w:rsidP="007B6FD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3E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93E2D">
        <w:rPr>
          <w:rFonts w:ascii="Times New Roman" w:eastAsia="Calibri" w:hAnsi="Times New Roman" w:cs="Times New Roman"/>
          <w:b/>
          <w:sz w:val="28"/>
          <w:szCs w:val="28"/>
        </w:rPr>
        <w:t>. Звуки и буквы (57 часов)</w:t>
      </w:r>
    </w:p>
    <w:p w:rsidR="00093E2D" w:rsidRPr="00093E2D" w:rsidRDefault="00093E2D" w:rsidP="00A1105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E2D">
        <w:rPr>
          <w:rFonts w:ascii="Times New Roman" w:eastAsia="Calibri" w:hAnsi="Times New Roman" w:cs="Times New Roman"/>
          <w:sz w:val="28"/>
          <w:szCs w:val="28"/>
        </w:rPr>
        <w:tab/>
        <w:t>Правильное и отчетливое произношение изучаемых звуков. Усвоение основных слоговых структур. Знакомство с гласными и согласными звуками в определённой последовательности. Различение звуков в начале слова.  Определение места звука в словах. Образование из изученных звуков и букв слогов. Чтение слогов. Усвоение рукописного начертания изучаемых строчных и прописных букв.</w:t>
      </w:r>
    </w:p>
    <w:p w:rsidR="00093E2D" w:rsidRPr="00093E2D" w:rsidRDefault="00093E2D" w:rsidP="00A11057">
      <w:pPr>
        <w:tabs>
          <w:tab w:val="num" w:pos="0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E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93E2D">
        <w:rPr>
          <w:rFonts w:ascii="Times New Roman" w:eastAsia="Calibri" w:hAnsi="Times New Roman" w:cs="Times New Roman"/>
          <w:b/>
          <w:sz w:val="28"/>
          <w:szCs w:val="28"/>
        </w:rPr>
        <w:t>I. Слово (4 часа)</w:t>
      </w:r>
    </w:p>
    <w:p w:rsidR="00093E2D" w:rsidRPr="00093E2D" w:rsidRDefault="00093E2D" w:rsidP="00A1105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E2D">
        <w:rPr>
          <w:rFonts w:ascii="Times New Roman" w:eastAsia="Calibri" w:hAnsi="Times New Roman" w:cs="Times New Roman"/>
          <w:sz w:val="28"/>
          <w:szCs w:val="28"/>
        </w:rPr>
        <w:t>Образование из изученных звуков и букв слов. Чтение слов. Усвоение рукописного начертания слов. Написание печатных и прописных слов.  Составление и чтение слов.</w:t>
      </w:r>
    </w:p>
    <w:p w:rsidR="00093E2D" w:rsidRPr="00093E2D" w:rsidRDefault="00093E2D" w:rsidP="00A11057">
      <w:pPr>
        <w:tabs>
          <w:tab w:val="num" w:pos="0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E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093E2D">
        <w:rPr>
          <w:rFonts w:ascii="Times New Roman" w:eastAsia="Calibri" w:hAnsi="Times New Roman" w:cs="Times New Roman"/>
          <w:b/>
          <w:sz w:val="28"/>
          <w:szCs w:val="28"/>
        </w:rPr>
        <w:t>. Предложение (5 часов)</w:t>
      </w:r>
    </w:p>
    <w:p w:rsidR="00093E2D" w:rsidRPr="00093E2D" w:rsidRDefault="00093E2D" w:rsidP="00A11057">
      <w:pPr>
        <w:tabs>
          <w:tab w:val="num" w:pos="0"/>
        </w:tabs>
        <w:spacing w:after="0" w:line="36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093E2D">
        <w:rPr>
          <w:rFonts w:ascii="Times New Roman" w:eastAsia="Calibri" w:hAnsi="Times New Roman" w:cs="Times New Roman"/>
          <w:sz w:val="28"/>
          <w:szCs w:val="28"/>
        </w:rPr>
        <w:t>Слово, как часть предложения. Составление и чтение предложений из двух – трех слов. Большая буква в начале предложения и точка в конце. Письмо слов и предложений.</w:t>
      </w:r>
    </w:p>
    <w:p w:rsidR="00093E2D" w:rsidRPr="00093E2D" w:rsidRDefault="00093E2D" w:rsidP="00A11057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E2D">
        <w:rPr>
          <w:rFonts w:ascii="Times New Roman" w:eastAsia="Calibri" w:hAnsi="Times New Roman" w:cs="Times New Roman"/>
          <w:b/>
          <w:sz w:val="28"/>
          <w:szCs w:val="28"/>
        </w:rPr>
        <w:t>Рекомендуемые виды практических упражнений:</w:t>
      </w:r>
    </w:p>
    <w:p w:rsidR="00093E2D" w:rsidRPr="00093E2D" w:rsidRDefault="00093E2D" w:rsidP="00A1105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3E2D">
        <w:rPr>
          <w:rFonts w:ascii="Times New Roman" w:eastAsia="Calibri" w:hAnsi="Times New Roman" w:cs="Times New Roman"/>
          <w:sz w:val="28"/>
          <w:szCs w:val="28"/>
        </w:rPr>
        <w:t>Работа с раздаточным материалом;</w:t>
      </w:r>
    </w:p>
    <w:p w:rsidR="00093E2D" w:rsidRPr="00093E2D" w:rsidRDefault="00093E2D" w:rsidP="00A1105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93E2D">
        <w:rPr>
          <w:rFonts w:ascii="Times New Roman" w:eastAsia="Calibri" w:hAnsi="Times New Roman" w:cs="Times New Roman"/>
          <w:sz w:val="28"/>
          <w:szCs w:val="28"/>
        </w:rPr>
        <w:t>чтение слоговых таблиц;</w:t>
      </w:r>
    </w:p>
    <w:p w:rsidR="00093E2D" w:rsidRPr="00093E2D" w:rsidRDefault="00093E2D" w:rsidP="00A1105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3E2D">
        <w:rPr>
          <w:rFonts w:ascii="Times New Roman" w:eastAsia="Calibri" w:hAnsi="Times New Roman" w:cs="Times New Roman"/>
          <w:sz w:val="28"/>
          <w:szCs w:val="28"/>
        </w:rPr>
        <w:t>логопедические игры на основе речевого материала;</w:t>
      </w:r>
    </w:p>
    <w:p w:rsidR="00093E2D" w:rsidRPr="00093E2D" w:rsidRDefault="00093E2D" w:rsidP="00A11057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hanging="86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3E2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выкладывание из мозаики букв и слогов </w:t>
      </w:r>
      <w:r w:rsidRPr="00093E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;</w:t>
      </w:r>
    </w:p>
    <w:p w:rsidR="00093E2D" w:rsidRPr="00093E2D" w:rsidRDefault="00093E2D" w:rsidP="00A11057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hanging="862"/>
        <w:rPr>
          <w:rFonts w:ascii="Times New Roman" w:eastAsia="Calibri" w:hAnsi="Times New Roman" w:cs="Times New Roman"/>
          <w:sz w:val="28"/>
          <w:szCs w:val="28"/>
        </w:rPr>
      </w:pPr>
      <w:r w:rsidRPr="00093E2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конструирование из счетных палочек слов   и </w:t>
      </w:r>
      <w:r w:rsidRPr="00093E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т.д.</w:t>
      </w:r>
    </w:p>
    <w:p w:rsidR="00EC2F04" w:rsidRDefault="00EC2F04" w:rsidP="00A110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BE2" w:rsidRDefault="00422BE2" w:rsidP="00A110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361" w:rsidRDefault="00060361" w:rsidP="00A110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361" w:rsidRPr="00EC2F04" w:rsidRDefault="00060361" w:rsidP="00A110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4FD" w:rsidRPr="006214FD" w:rsidRDefault="006214FD" w:rsidP="007B6FD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14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992E9A" w:rsidRDefault="00992E9A" w:rsidP="00A11057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2D" w:rsidRPr="00093E2D" w:rsidRDefault="007B6FDE" w:rsidP="007B6FD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093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7693"/>
        <w:gridCol w:w="1231"/>
      </w:tblGrid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часов.</w:t>
            </w:r>
          </w:p>
        </w:tc>
      </w:tr>
      <w:tr w:rsidR="00093E2D" w:rsidRPr="00093E2D" w:rsidTr="00A11057">
        <w:tc>
          <w:tcPr>
            <w:tcW w:w="9776" w:type="dxa"/>
            <w:gridSpan w:val="3"/>
          </w:tcPr>
          <w:p w:rsidR="00093E2D" w:rsidRPr="00093E2D" w:rsidRDefault="007B6FDE" w:rsidP="007B6FDE">
            <w:pPr>
              <w:shd w:val="clear" w:color="auto" w:fill="FFFFFF"/>
              <w:spacing w:line="360" w:lineRule="auto"/>
              <w:ind w:left="24" w:firstLine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 xml:space="preserve">                                          </w:t>
            </w:r>
            <w:r w:rsidR="00093E2D" w:rsidRPr="00093E2D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Введение</w:t>
            </w:r>
            <w:r w:rsidR="00093E2D" w:rsidRPr="00093E2D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  <w:lang w:val="en-US"/>
              </w:rPr>
              <w:t xml:space="preserve">                                              2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звук и буква.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  <w:tcBorders>
              <w:bottom w:val="single" w:sz="4" w:space="0" w:color="auto"/>
            </w:tcBorders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звука и буквы.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:rsidR="00093E2D" w:rsidRPr="00093E2D" w:rsidRDefault="007B6FDE" w:rsidP="007B6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093E2D" w:rsidRPr="00093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Звуки и буквы</w:t>
            </w:r>
            <w:r w:rsidR="00093E2D" w:rsidRPr="00093E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57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Постановка речевого дыхания. 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развитие ритма.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Звуки речи. Звуки гласные и согласные.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hd w:val="clear" w:color="auto" w:fill="FFFFFF"/>
              <w:spacing w:line="276" w:lineRule="auto"/>
              <w:ind w:right="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Гласные звуки. Особенности артикуляции.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Гласные звуки. Звук и буква А, У, О.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 А. Артикуляция.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Соотнесение буквы А с предметами на данный звук.             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У. Особенности артикуляции.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Соотнесение буквы У с предметами на данный звук.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букв А-У по образцу и контуру.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О. Артикуляция.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буквы О. Штрихование предметов на звук О.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звуки. Звуки и буквы  М, Х, С, Ш.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М. Артикуляция, произношение.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Соотнесение буквы М с предметами на данный звук.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прямых слогов со звуком М.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обратных слогов со звуком М.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Х. Артикуляция, произношение.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Звуковой анализ слов.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Звуковой анализ прямых слогов со звуком х.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Звуковой анализ обратных слогов со звуком х.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С. Артикуляция, произношение.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Выделение звука с вначале слов.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прямых слогов со звуком с.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обратных слогов со звуком с.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Звуковой анализ прямых и обратных слогов со звуком с.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Понятие слог.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Слогообразующая роль гласных.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простых слов на слоги с опорой на картинки.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односложных слов со звуком х по контуру.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односложных слов на букву с по контору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Ш. Артикуляция, произношение.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Соотнесение звука ш с буквой.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Раскрашивание предметов  на звук ш.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обратных слогов со звуком ш.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Звуковой анализ обратных слогов со звуком ш.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односложных слов на звук ш.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tabs>
                <w:tab w:val="left" w:pos="403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Р. Артикуляция, произношение.</w:t>
            </w: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Штрихование предметов на звук р.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слогов и односложных слов на звук р.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Деление двусложных слов со звуком р на слоги.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Звук и буква Л. Выделение звука в словах.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слогов и слов со звуком л.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Звуковой анализ слов со звуком л.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Calibri" w:hAnsi="Times New Roman" w:cs="Times New Roman"/>
                <w:sz w:val="28"/>
                <w:szCs w:val="28"/>
              </w:rPr>
              <w:t>Согласные звуки и буквы К, П, Т.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Особенности артикуляции согласных К,П,Т.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Выделение звуков К,П,Т в начале слов.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односложных слов на данные звуки по контуру.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 и буква З. Выделение звука в начале слов.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слогов и простых слов на звук з по контуру.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 и буква Ж. Выделение в начале слов.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Раскрашивание предметов на звук ж.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 и буква Б. Выделение в начале слов.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 и буква Г. Выдеделение в начале слов.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Написание слогов и слов на звуки Б-Г по контуру.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Звук и буква Д. Выделение звука в начале слов.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Соотнесение 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9776" w:type="dxa"/>
            <w:gridSpan w:val="3"/>
          </w:tcPr>
          <w:p w:rsidR="00093E2D" w:rsidRPr="00093E2D" w:rsidRDefault="007B6FDE" w:rsidP="007B6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="00093E2D" w:rsidRPr="0009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="00093E2D" w:rsidRPr="0009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4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понятием слово.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Условно-графическое изображение слова.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62.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Соотнесение слов с конкретными предметами.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Называние окружающих предметов.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9776" w:type="dxa"/>
            <w:gridSpan w:val="3"/>
          </w:tcPr>
          <w:p w:rsidR="00093E2D" w:rsidRPr="00093E2D" w:rsidRDefault="007B6FDE" w:rsidP="007B6F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 w:rsidR="00093E2D" w:rsidRPr="0009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Предложение</w:t>
            </w:r>
            <w:r w:rsidR="00093E2D" w:rsidRPr="0009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                                      5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понятием предложение.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65.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Условно-графическое изображение предложения.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66.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из 2 слов по предметной картинке.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из 3 слов по сюжетной картинке.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3E2D" w:rsidRPr="00093E2D" w:rsidTr="00A11057">
        <w:tc>
          <w:tcPr>
            <w:tcW w:w="852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68.</w:t>
            </w:r>
          </w:p>
        </w:tc>
        <w:tc>
          <w:tcPr>
            <w:tcW w:w="7693" w:type="dxa"/>
          </w:tcPr>
          <w:p w:rsidR="00093E2D" w:rsidRPr="00093E2D" w:rsidRDefault="00093E2D" w:rsidP="00A1105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1231" w:type="dxa"/>
          </w:tcPr>
          <w:p w:rsidR="00093E2D" w:rsidRPr="00093E2D" w:rsidRDefault="00093E2D" w:rsidP="00A110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093E2D" w:rsidRPr="00093E2D" w:rsidRDefault="00093E2D" w:rsidP="00A1105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BF7" w:rsidRDefault="00517BF7" w:rsidP="00A1105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7B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 освоения программы</w:t>
      </w:r>
    </w:p>
    <w:p w:rsidR="00031635" w:rsidRPr="00031635" w:rsidRDefault="00031635" w:rsidP="0006036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</w:t>
      </w:r>
      <w:r w:rsidRPr="0003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класса</w:t>
      </w:r>
      <w:r w:rsidRPr="0003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должны знать и уметь:</w:t>
      </w:r>
    </w:p>
    <w:p w:rsidR="00031635" w:rsidRPr="00031635" w:rsidRDefault="00031635" w:rsidP="00A11057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различение гласные и согласные звуки на слух, в произношении, написании;</w:t>
      </w:r>
    </w:p>
    <w:p w:rsidR="00031635" w:rsidRPr="00031635" w:rsidRDefault="00031635" w:rsidP="00A110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3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написание по слогам с рукописного и печатного текстов;</w:t>
      </w:r>
    </w:p>
    <w:p w:rsidR="00031635" w:rsidRPr="00031635" w:rsidRDefault="00031635" w:rsidP="00A11057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два уровня овладения </w:t>
      </w:r>
      <w:r w:rsidRPr="00FD5ADC">
        <w:rPr>
          <w:rFonts w:ascii="Times New Roman" w:eastAsia="Calibri" w:hAnsi="Times New Roman" w:cs="Times New Roman"/>
          <w:i/>
          <w:sz w:val="28"/>
          <w:szCs w:val="28"/>
        </w:rPr>
        <w:t>предметными результатами</w:t>
      </w:r>
      <w:r w:rsidRPr="00031635">
        <w:rPr>
          <w:rFonts w:ascii="Times New Roman" w:eastAsia="Calibri" w:hAnsi="Times New Roman" w:cs="Times New Roman"/>
          <w:sz w:val="28"/>
          <w:szCs w:val="28"/>
        </w:rPr>
        <w:t xml:space="preserve">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ТМНР.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031635" w:rsidRPr="00031635" w:rsidRDefault="00FD5ADC" w:rsidP="00FD5AD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Минимальный уровень:</w:t>
      </w:r>
    </w:p>
    <w:p w:rsidR="00031635" w:rsidRPr="00031635" w:rsidRDefault="00031635" w:rsidP="00A11057">
      <w:pPr>
        <w:numPr>
          <w:ilvl w:val="0"/>
          <w:numId w:val="10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>знание о названиях органов речи;</w:t>
      </w:r>
    </w:p>
    <w:p w:rsidR="00031635" w:rsidRPr="00031635" w:rsidRDefault="00031635" w:rsidP="00A11057">
      <w:pPr>
        <w:numPr>
          <w:ilvl w:val="0"/>
          <w:numId w:val="10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>умение называть предметы ближайшего окружения;</w:t>
      </w:r>
    </w:p>
    <w:p w:rsidR="00031635" w:rsidRPr="00031635" w:rsidRDefault="00031635" w:rsidP="00A11057">
      <w:pPr>
        <w:numPr>
          <w:ilvl w:val="0"/>
          <w:numId w:val="10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>знание основных цветов, форму и размер предметов;</w:t>
      </w:r>
    </w:p>
    <w:p w:rsidR="00031635" w:rsidRPr="00031635" w:rsidRDefault="00031635" w:rsidP="00A11057">
      <w:pPr>
        <w:numPr>
          <w:ilvl w:val="0"/>
          <w:numId w:val="10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>знание своего имени.</w:t>
      </w:r>
    </w:p>
    <w:p w:rsidR="00031635" w:rsidRPr="00031635" w:rsidRDefault="00031635" w:rsidP="0080196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16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Достаточный уровень:</w:t>
      </w:r>
    </w:p>
    <w:p w:rsidR="00031635" w:rsidRPr="00031635" w:rsidRDefault="00031635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>умение различать звуки на слух;</w:t>
      </w:r>
    </w:p>
    <w:p w:rsidR="00031635" w:rsidRPr="00031635" w:rsidRDefault="00031635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>умение правильно произносить все поставленные звуки, употреблять их в речи;</w:t>
      </w:r>
    </w:p>
    <w:p w:rsidR="00031635" w:rsidRPr="00031635" w:rsidRDefault="00031635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обозначать звук буквой, составление из букв слогов, односложных слов</w:t>
      </w:r>
      <w:r w:rsidRPr="000316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1635" w:rsidRPr="00031635" w:rsidRDefault="00031635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в слове звуки, определять место звука в слове;</w:t>
      </w:r>
    </w:p>
    <w:p w:rsidR="00031635" w:rsidRPr="00031635" w:rsidRDefault="00031635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  <w:lang w:eastAsia="ru-RU"/>
        </w:rPr>
        <w:t>запоминание последовательности слов с опорой на картинки;</w:t>
      </w:r>
    </w:p>
    <w:p w:rsidR="00031635" w:rsidRPr="00031635" w:rsidRDefault="00031635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и классифицировать предметы;</w:t>
      </w:r>
    </w:p>
    <w:p w:rsidR="00031635" w:rsidRPr="00031635" w:rsidRDefault="00031635" w:rsidP="00A11057">
      <w:pPr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умение писать элементы букв, строчные и прописные буквы. </w:t>
      </w:r>
    </w:p>
    <w:p w:rsidR="00031635" w:rsidRPr="00031635" w:rsidRDefault="00031635" w:rsidP="00A11057">
      <w:pPr>
        <w:tabs>
          <w:tab w:val="left" w:pos="408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ADC">
        <w:rPr>
          <w:rFonts w:ascii="Times New Roman" w:eastAsia="Calibri" w:hAnsi="Times New Roman" w:cs="Times New Roman"/>
          <w:i/>
          <w:sz w:val="28"/>
          <w:szCs w:val="28"/>
        </w:rPr>
        <w:t>Личностные результаты</w:t>
      </w:r>
      <w:r w:rsidRPr="00031635">
        <w:rPr>
          <w:rFonts w:ascii="Times New Roman" w:eastAsia="Calibri" w:hAnsi="Times New Roman" w:cs="Times New Roman"/>
          <w:sz w:val="28"/>
          <w:szCs w:val="28"/>
        </w:rPr>
        <w:t xml:space="preserve"> освоения адаптированной программы должны отражать:</w:t>
      </w:r>
    </w:p>
    <w:p w:rsidR="00031635" w:rsidRPr="00031635" w:rsidRDefault="00031635" w:rsidP="00A1105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>формирование мотивации к обучению и целенаправленной познавательной деятельности;</w:t>
      </w:r>
    </w:p>
    <w:p w:rsidR="00031635" w:rsidRPr="00031635" w:rsidRDefault="00031635" w:rsidP="00A1105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воспитания положительного интереса к изучаемому предмету; </w:t>
      </w:r>
    </w:p>
    <w:p w:rsidR="00031635" w:rsidRPr="00031635" w:rsidRDefault="00031635" w:rsidP="00A11057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>определение и высказывание под руководством педагога общих правил поведения (этические нормы).</w:t>
      </w:r>
    </w:p>
    <w:p w:rsidR="00031635" w:rsidRDefault="00031635" w:rsidP="00A1105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35">
        <w:rPr>
          <w:rFonts w:ascii="Times New Roman" w:eastAsia="Calibri" w:hAnsi="Times New Roman" w:cs="Times New Roman"/>
          <w:sz w:val="28"/>
          <w:szCs w:val="28"/>
        </w:rPr>
        <w:t>Контроль достижения обучающимися планируемых результатов осуществляется в ходе промежуточной аттестации по итогам учебных четвертей и года. Аттестация проводится в форме самостоятельных работ и диктантов. 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уроки.</w:t>
      </w:r>
    </w:p>
    <w:p w:rsidR="004C79F5" w:rsidRDefault="004C79F5" w:rsidP="00A11057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4C79F5" w:rsidRPr="004C79F5" w:rsidRDefault="004C79F5" w:rsidP="00060361">
      <w:pPr>
        <w:tabs>
          <w:tab w:val="left" w:pos="4086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79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Материально-техническое обеспечение реализации программы</w:t>
      </w:r>
    </w:p>
    <w:p w:rsidR="004C79F5" w:rsidRPr="004C79F5" w:rsidRDefault="004C79F5" w:rsidP="00A1105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 подобранные предметы,</w:t>
      </w:r>
    </w:p>
    <w:p w:rsidR="004C79F5" w:rsidRPr="004C79F5" w:rsidRDefault="004C79F5" w:rsidP="00A1105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графические / печатные изображения (тематические наборы фотографий, рисунков, схем и др., а также составленные из них индивидуальные коммуникативные альбомы),</w:t>
      </w:r>
    </w:p>
    <w:p w:rsidR="004C79F5" w:rsidRPr="004C79F5" w:rsidRDefault="004C79F5" w:rsidP="00A1105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>алфавитные доски (таблицы букв, карточки с напечатанными словами для «глобального чтения»),</w:t>
      </w:r>
    </w:p>
    <w:p w:rsidR="004C79F5" w:rsidRPr="004C79F5" w:rsidRDefault="004C79F5" w:rsidP="00A1105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электронные средства (устройства, записывающие на магнитную ленту,  компьютер с соответствующим программным обеспечением и вспомогательным оборудованием и др.).</w:t>
      </w:r>
    </w:p>
    <w:p w:rsidR="004C79F5" w:rsidRPr="004C79F5" w:rsidRDefault="004C79F5" w:rsidP="00A1105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Вышеперечисленные и другие средства могут и должны использоваться для развития вербальной (речевой) коммуникации с теми обучающимися, для которых она становится доступной.  </w:t>
      </w:r>
    </w:p>
    <w:p w:rsidR="00422BE2" w:rsidRDefault="00422BE2" w:rsidP="007B6FD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F1E23" w:rsidRPr="005F1E23" w:rsidRDefault="00801968" w:rsidP="007B6FDE">
      <w:pPr>
        <w:spacing w:after="0"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Литература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1.  Алябьева Е. А. Психогимнастика в детском саду.-М.:ТЦ «Сфера», 2003 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2.  Битова А. Л. Формирование речи у детей с тяжёлыми речевыми нарушениями: начальные этапы работы// Особый ребёнок: исследования и опыт помощи: Научно-практический сборник. –М.: Центр лечебной педагогики,1999.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3.Богомолова А. И. Нарушение произношения у детей. М.: Просвещение, 1979.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4. Винарская Е. Н. Раннее речевое развитие ребёнка и проблемы дефектологии: Периодика раннего развития. Эмоциональные предпосылки освоения языка.- М.: Просвещение, 1987. 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5. Грибова О. Е. Что делать если ваш ребёнок не говорит. — М.: Айрис-пресс,2004.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6. Дедюхина Г. В., Кирилова Е. В. Учимся говорить. 55 способов общения с неговорящим ребёнком.- М.: Издательский центр «Техинформ» МАИ,1997.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7. Кузьмина Н. И., Рождественская В. И. Воспитание речи у детей с моторной алалией. — М, 1977 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5F1E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.Лалаева Р.И. Логопедическая работа в коррекционных классах. М.: Владос, 1998. - С. 18-46, 74-97, 105-169.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9. Метиева Л. А., Удалова Э. Я. Сенсорное воспитание детей с отклонениями в развитии. Сборник игр игровых упражн</w:t>
      </w:r>
      <w:r w:rsidR="0080196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ений. — М.: Книголюб, 2008</w:t>
      </w: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. 10.  Нестерюк Т. В. Психосоматическая гимнастика. — М.: Книголюб,2006. </w:t>
      </w:r>
    </w:p>
    <w:p w:rsidR="005F1E23" w:rsidRPr="005F1E23" w:rsidRDefault="005F1E23" w:rsidP="008019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F1E2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11. Полякова М. А. Как правильно учить ребёнка говорить /стимулирование развития речи детей, предупреждение и коррекция речевых нарушений, постановка речи у неговорящих детей. М.:ЛОГО ЭЙДОС, 2014</w:t>
      </w:r>
    </w:p>
    <w:p w:rsidR="005F1E23" w:rsidRPr="005F1E23" w:rsidRDefault="005F1E23" w:rsidP="0080196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5F1E23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12.Садовникова И.Н. Нарушение письменной речи и их преодоление у младших школьников. М.: Гуманитарный издательский центр ВЛАДОС, 1997.</w:t>
      </w:r>
    </w:p>
    <w:p w:rsidR="005F1E23" w:rsidRPr="005F1E23" w:rsidRDefault="005F1E23" w:rsidP="0080196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13.Филичева Т.Б., Чевелева Н.А. Логопедическая работа в специальном детском саду. М.: Просвещение, 1987.</w:t>
      </w:r>
    </w:p>
    <w:p w:rsidR="00031635" w:rsidRPr="00031635" w:rsidRDefault="005F1E23" w:rsidP="00801968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</w:rPr>
      </w:pPr>
      <w:r w:rsidRPr="005F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14.Ястребова А.В. Преодоление общего недоразвития речи у учащихся начальных классов общеобразовательных учреждений. М.: АРКТИ, 1999.</w:t>
      </w:r>
    </w:p>
    <w:sectPr w:rsidR="00031635" w:rsidRPr="00031635" w:rsidSect="00E31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F7" w:rsidRDefault="00517BF7" w:rsidP="00517BF7">
      <w:pPr>
        <w:spacing w:after="0" w:line="240" w:lineRule="auto"/>
      </w:pPr>
      <w:r>
        <w:separator/>
      </w:r>
    </w:p>
  </w:endnote>
  <w:endnote w:type="continuationSeparator" w:id="0">
    <w:p w:rsidR="00517BF7" w:rsidRDefault="00517BF7" w:rsidP="0051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F7" w:rsidRDefault="00517BF7" w:rsidP="00517BF7">
      <w:pPr>
        <w:spacing w:after="0" w:line="240" w:lineRule="auto"/>
      </w:pPr>
      <w:r>
        <w:separator/>
      </w:r>
    </w:p>
  </w:footnote>
  <w:footnote w:type="continuationSeparator" w:id="0">
    <w:p w:rsidR="00517BF7" w:rsidRDefault="00517BF7" w:rsidP="0051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972565"/>
      <w:docPartObj>
        <w:docPartGallery w:val="Page Numbers (Top of Page)"/>
        <w:docPartUnique/>
      </w:docPartObj>
    </w:sdtPr>
    <w:sdtEndPr/>
    <w:sdtContent>
      <w:p w:rsidR="00C44182" w:rsidRDefault="0053124B">
        <w:pPr>
          <w:pStyle w:val="a6"/>
          <w:jc w:val="right"/>
        </w:pPr>
        <w:r>
          <w:fldChar w:fldCharType="begin"/>
        </w:r>
        <w:r w:rsidR="00C44182">
          <w:instrText>PAGE   \* MERGEFORMAT</w:instrText>
        </w:r>
        <w:r>
          <w:fldChar w:fldCharType="separate"/>
        </w:r>
        <w:r w:rsidR="00E31C45">
          <w:rPr>
            <w:noProof/>
          </w:rPr>
          <w:t>6</w:t>
        </w:r>
        <w:r>
          <w:fldChar w:fldCharType="end"/>
        </w:r>
      </w:p>
    </w:sdtContent>
  </w:sdt>
  <w:p w:rsidR="00C44182" w:rsidRDefault="00C441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82" w:rsidRDefault="00C441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65AF"/>
    <w:multiLevelType w:val="hybridMultilevel"/>
    <w:tmpl w:val="7882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5AF2"/>
    <w:multiLevelType w:val="hybridMultilevel"/>
    <w:tmpl w:val="56126DC4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4B287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7A2689"/>
    <w:multiLevelType w:val="hybridMultilevel"/>
    <w:tmpl w:val="E894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268B4"/>
    <w:multiLevelType w:val="hybridMultilevel"/>
    <w:tmpl w:val="5AAA906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7FFA7D73"/>
    <w:multiLevelType w:val="hybridMultilevel"/>
    <w:tmpl w:val="9D08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C76"/>
    <w:rsid w:val="00031635"/>
    <w:rsid w:val="00060361"/>
    <w:rsid w:val="00093E2D"/>
    <w:rsid w:val="001B370B"/>
    <w:rsid w:val="00422BE2"/>
    <w:rsid w:val="00491D56"/>
    <w:rsid w:val="004C79F5"/>
    <w:rsid w:val="00517BF7"/>
    <w:rsid w:val="0053124B"/>
    <w:rsid w:val="005E32CD"/>
    <w:rsid w:val="005F1E23"/>
    <w:rsid w:val="006214FD"/>
    <w:rsid w:val="006A17E2"/>
    <w:rsid w:val="007B6FDE"/>
    <w:rsid w:val="00801968"/>
    <w:rsid w:val="00992E9A"/>
    <w:rsid w:val="00997C76"/>
    <w:rsid w:val="00A074B2"/>
    <w:rsid w:val="00A11057"/>
    <w:rsid w:val="00A26452"/>
    <w:rsid w:val="00A947C5"/>
    <w:rsid w:val="00AD1C12"/>
    <w:rsid w:val="00B208A5"/>
    <w:rsid w:val="00C44182"/>
    <w:rsid w:val="00DF7BCC"/>
    <w:rsid w:val="00E31C45"/>
    <w:rsid w:val="00EC2F04"/>
    <w:rsid w:val="00F540F4"/>
    <w:rsid w:val="00FD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E2F0"/>
  <w15:docId w15:val="{2A7ADFB9-BF49-4185-AB54-86345AAA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A17E2"/>
  </w:style>
  <w:style w:type="paragraph" w:customStyle="1" w:styleId="c12">
    <w:name w:val="c12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A17E2"/>
  </w:style>
  <w:style w:type="character" w:customStyle="1" w:styleId="apple-converted-space">
    <w:name w:val="apple-converted-space"/>
    <w:basedOn w:val="a0"/>
    <w:rsid w:val="006A17E2"/>
  </w:style>
  <w:style w:type="paragraph" w:customStyle="1" w:styleId="c1">
    <w:name w:val="c1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A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214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17B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7BF7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4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182"/>
  </w:style>
  <w:style w:type="paragraph" w:styleId="a8">
    <w:name w:val="footer"/>
    <w:basedOn w:val="a"/>
    <w:link w:val="a9"/>
    <w:uiPriority w:val="99"/>
    <w:unhideWhenUsed/>
    <w:rsid w:val="00C4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182"/>
  </w:style>
  <w:style w:type="paragraph" w:styleId="aa">
    <w:name w:val="Balloon Text"/>
    <w:basedOn w:val="a"/>
    <w:link w:val="ab"/>
    <w:uiPriority w:val="99"/>
    <w:semiHidden/>
    <w:unhideWhenUsed/>
    <w:rsid w:val="00B2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Психолог</cp:lastModifiedBy>
  <cp:revision>26</cp:revision>
  <cp:lastPrinted>2019-01-24T09:25:00Z</cp:lastPrinted>
  <dcterms:created xsi:type="dcterms:W3CDTF">2019-01-08T08:24:00Z</dcterms:created>
  <dcterms:modified xsi:type="dcterms:W3CDTF">2019-01-24T12:18:00Z</dcterms:modified>
</cp:coreProperties>
</file>